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27A" w:rsidRDefault="0008327A" w:rsidP="00295FE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Аннотация к рабочей программе по предмету </w:t>
      </w:r>
      <w:r w:rsidR="00295FEF" w:rsidRPr="00295FEF">
        <w:rPr>
          <w:rFonts w:ascii="Times New Roman" w:hAnsi="Times New Roman"/>
          <w:sz w:val="24"/>
          <w:szCs w:val="24"/>
        </w:rPr>
        <w:t>тру</w:t>
      </w:r>
      <w:proofErr w:type="gramStart"/>
      <w:r w:rsidR="00295FEF" w:rsidRPr="00295FEF">
        <w:rPr>
          <w:rFonts w:ascii="Times New Roman" w:hAnsi="Times New Roman"/>
          <w:sz w:val="24"/>
          <w:szCs w:val="24"/>
        </w:rPr>
        <w:t>д(</w:t>
      </w:r>
      <w:proofErr w:type="gramEnd"/>
      <w:r w:rsidR="00295FEF" w:rsidRPr="00295FEF">
        <w:rPr>
          <w:rFonts w:ascii="Times New Roman" w:hAnsi="Times New Roman"/>
          <w:sz w:val="24"/>
          <w:szCs w:val="24"/>
        </w:rPr>
        <w:t>технология)</w:t>
      </w:r>
      <w:r>
        <w:rPr>
          <w:rFonts w:ascii="Times New Roman" w:hAnsi="Times New Roman"/>
          <w:sz w:val="24"/>
          <w:szCs w:val="24"/>
        </w:rPr>
        <w:t>,</w:t>
      </w:r>
      <w:r w:rsidR="00295F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230"/>
      </w:tblGrid>
      <w:tr w:rsidR="0008327A" w:rsidRPr="00BC7347" w:rsidTr="00955A5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BC7347" w:rsidRDefault="0008327A" w:rsidP="00955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7347">
              <w:rPr>
                <w:rFonts w:ascii="Times New Roman" w:hAnsi="Times New Roman"/>
                <w:sz w:val="24"/>
                <w:szCs w:val="24"/>
              </w:rPr>
              <w:t>Название учебного предмета (курса)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BC7347" w:rsidRDefault="00914DB7" w:rsidP="00955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DB7">
              <w:rPr>
                <w:rFonts w:ascii="Times New Roman" w:hAnsi="Times New Roman"/>
                <w:sz w:val="24"/>
                <w:szCs w:val="24"/>
              </w:rPr>
              <w:t>труд (технология),</w:t>
            </w:r>
            <w:bookmarkStart w:id="0" w:name="_GoBack"/>
            <w:bookmarkEnd w:id="0"/>
          </w:p>
        </w:tc>
      </w:tr>
      <w:tr w:rsidR="0008327A" w:rsidRPr="00BC7347" w:rsidTr="00955A5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BC7347" w:rsidRDefault="0008327A" w:rsidP="00955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7347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BC7347" w:rsidRDefault="0008327A" w:rsidP="00955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8327A" w:rsidRPr="00BC7347" w:rsidTr="00955A5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BC7347" w:rsidRDefault="0008327A" w:rsidP="00955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734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BC7347" w:rsidRDefault="0008327A" w:rsidP="00955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8327A" w:rsidRPr="00BC7347" w:rsidTr="00955A5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BC7347" w:rsidRDefault="0008327A" w:rsidP="00955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7347">
              <w:rPr>
                <w:rFonts w:ascii="Times New Roman" w:hAnsi="Times New Roman"/>
                <w:sz w:val="24"/>
                <w:szCs w:val="24"/>
              </w:rPr>
              <w:t>Составители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BC7347" w:rsidRDefault="0008327A" w:rsidP="00955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7347">
              <w:rPr>
                <w:rFonts w:ascii="Times New Roman" w:hAnsi="Times New Roman"/>
                <w:sz w:val="24"/>
                <w:szCs w:val="24"/>
              </w:rPr>
              <w:t xml:space="preserve">Исаева </w:t>
            </w:r>
            <w:proofErr w:type="spellStart"/>
            <w:r w:rsidRPr="00BC7347">
              <w:rPr>
                <w:rFonts w:ascii="Times New Roman" w:hAnsi="Times New Roman"/>
                <w:sz w:val="24"/>
                <w:szCs w:val="24"/>
              </w:rPr>
              <w:t>Назлу</w:t>
            </w:r>
            <w:proofErr w:type="spellEnd"/>
            <w:r w:rsidRPr="00BC73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7347">
              <w:rPr>
                <w:rFonts w:ascii="Times New Roman" w:hAnsi="Times New Roman"/>
                <w:sz w:val="24"/>
                <w:szCs w:val="24"/>
              </w:rPr>
              <w:t>Балауглановна</w:t>
            </w:r>
            <w:proofErr w:type="spellEnd"/>
          </w:p>
        </w:tc>
      </w:tr>
      <w:tr w:rsidR="0008327A" w:rsidRPr="00BC7347" w:rsidTr="00955A5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BC7347" w:rsidRDefault="0008327A" w:rsidP="00955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7347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BF4E8F" w:rsidRDefault="0008327A" w:rsidP="00955A5F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BF4E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Основной </w:t>
            </w:r>
            <w:r w:rsidRPr="00BF4E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целью</w:t>
            </w:r>
            <w:r w:rsidRPr="00BF4E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освоения содержания программы по учебному предмету «Труд (технология)» является </w:t>
            </w:r>
            <w:r w:rsidRPr="00BF4E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 технологической грамотности</w:t>
            </w:r>
            <w:r w:rsidRPr="00BF4E8F">
              <w:rPr>
                <w:rFonts w:ascii="Times New Roman" w:hAnsi="Times New Roman"/>
                <w:color w:val="000000"/>
                <w:sz w:val="24"/>
                <w:szCs w:val="24"/>
              </w:rPr>
              <w:t>, глобальных компетенций, творческого мышления.</w:t>
            </w:r>
          </w:p>
        </w:tc>
      </w:tr>
      <w:tr w:rsidR="0008327A" w:rsidRPr="00BF4E8F" w:rsidTr="00955A5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BF4E8F" w:rsidRDefault="0008327A" w:rsidP="00955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E8F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7A" w:rsidRPr="0008327A" w:rsidRDefault="0008327A" w:rsidP="00955A5F">
            <w:pPr>
              <w:spacing w:after="0"/>
              <w:ind w:left="120"/>
              <w:jc w:val="both"/>
              <w:rPr>
                <w:i/>
                <w:sz w:val="24"/>
                <w:szCs w:val="24"/>
              </w:rPr>
            </w:pPr>
            <w:r w:rsidRPr="0008327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Модуль «Производство и технологии»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Предпринимательство и предприниматель. Сущность культуры предпринимательства. Виды предпринимательской деятельности. 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Внутренняя и внешняя среда предпринимательства. Базовые составляющие внутренней среды. 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Технологическое предпринимательство. Инновации и их виды. Новые рынки для продуктов.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 профессий. Выбор профессии. </w:t>
            </w:r>
          </w:p>
          <w:p w:rsidR="0008327A" w:rsidRPr="0008327A" w:rsidRDefault="0008327A" w:rsidP="0008327A">
            <w:pPr>
              <w:spacing w:after="0"/>
              <w:ind w:left="12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Модуль «Компьютерная графика. Черчение»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конструкторской документации, в том числе, с использованием систем автоматизированного проектирования (САПР).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Профессии, связанные с изучаемыми технологиями, черчением, проектированием с использованием САПР, их востребованность на рынке труда.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      </w:r>
            <w:bookmarkStart w:id="1" w:name="_Toc157707451"/>
            <w:bookmarkEnd w:id="1"/>
          </w:p>
          <w:p w:rsidR="0008327A" w:rsidRPr="0008327A" w:rsidRDefault="0008327A" w:rsidP="00955A5F">
            <w:pPr>
              <w:spacing w:after="0"/>
              <w:ind w:left="120"/>
              <w:jc w:val="both"/>
              <w:rPr>
                <w:i/>
                <w:sz w:val="24"/>
                <w:szCs w:val="24"/>
              </w:rPr>
            </w:pPr>
            <w:r w:rsidRPr="0008327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Модуль «3D-моделирование, </w:t>
            </w:r>
            <w:proofErr w:type="spellStart"/>
            <w:r w:rsidRPr="0008327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прототипирование</w:t>
            </w:r>
            <w:proofErr w:type="spellEnd"/>
            <w:r w:rsidRPr="0008327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макетирование»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сложных объектов. Рендеринг. Полигональная сетка.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Понятие «аддитивные технологии».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Технологическое оборудование для аддитивных технологий: 3D-принтеры.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Области применения трёхмерной печати. Сырьё для трёхмерной печати.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аддитивного производства. Правила безопасного </w:t>
            </w: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пользования 3D-принтером. Основные настройки для выполнения печати на 3D-принтере.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печати. Печать 3D-модели.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Профессии, связанные с 3D-печатью.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Профессии, связанные с 3D-печатью</w:t>
            </w:r>
            <w:proofErr w:type="gramStart"/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08327A" w:rsidRPr="0008327A" w:rsidRDefault="0008327A" w:rsidP="00955A5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8327A">
              <w:rPr>
                <w:rFonts w:ascii="Times New Roman" w:hAnsi="Times New Roman"/>
                <w:i/>
                <w:sz w:val="24"/>
                <w:szCs w:val="24"/>
              </w:rPr>
              <w:t>Модуль «Робототехника»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Робототехнические и автоматизированные системы. 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Система интернет вещей. Промышленный интернет вещей.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Потребительский интернет вещей. 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Искусственный интеллект в управлении автоматизированными и роботизированными системами. Технология машинного зрения. </w:t>
            </w:r>
            <w:proofErr w:type="spellStart"/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Нейротехнологии</w:t>
            </w:r>
            <w:proofErr w:type="spellEnd"/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нейроинтерфейсы</w:t>
            </w:r>
            <w:proofErr w:type="spellEnd"/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Конструирование и моделирование автоматизированных и роботизированных систем. 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групповым взаимодействием роботов (наземные роботы, беспилотные летательные аппараты).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роботами с использованием телеметрических систем.</w:t>
            </w:r>
          </w:p>
          <w:p w:rsidR="0008327A" w:rsidRPr="0008327A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Профессии в области робототехники.</w:t>
            </w:r>
          </w:p>
          <w:p w:rsidR="0008327A" w:rsidRPr="00BF4E8F" w:rsidRDefault="0008327A" w:rsidP="0008327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08327A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Индивидуальный проект по робототехнике.</w:t>
            </w:r>
          </w:p>
        </w:tc>
      </w:tr>
    </w:tbl>
    <w:p w:rsidR="0008327A" w:rsidRPr="00BF4E8F" w:rsidRDefault="0008327A" w:rsidP="0008327A">
      <w:pPr>
        <w:spacing w:after="0"/>
        <w:rPr>
          <w:sz w:val="24"/>
          <w:szCs w:val="24"/>
        </w:rPr>
      </w:pPr>
    </w:p>
    <w:p w:rsidR="0008327A" w:rsidRPr="00BF4E8F" w:rsidRDefault="0008327A" w:rsidP="0008327A">
      <w:pPr>
        <w:spacing w:after="0"/>
        <w:rPr>
          <w:sz w:val="24"/>
          <w:szCs w:val="24"/>
        </w:rPr>
      </w:pPr>
    </w:p>
    <w:p w:rsidR="009159AB" w:rsidRDefault="009159AB"/>
    <w:sectPr w:rsidR="009159AB" w:rsidSect="0072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B4"/>
    <w:rsid w:val="0008327A"/>
    <w:rsid w:val="00295FEF"/>
    <w:rsid w:val="00914DB7"/>
    <w:rsid w:val="009159AB"/>
    <w:rsid w:val="00DE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27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27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4</cp:revision>
  <dcterms:created xsi:type="dcterms:W3CDTF">2025-01-22T13:51:00Z</dcterms:created>
  <dcterms:modified xsi:type="dcterms:W3CDTF">2025-02-06T10:32:00Z</dcterms:modified>
</cp:coreProperties>
</file>