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9DE" w:rsidRDefault="00F06C01" w:rsidP="00F06C01">
      <w:pPr>
        <w:jc w:val="center"/>
        <w:rPr>
          <w:rFonts w:ascii="Times New Roman" w:hAnsi="Times New Roman" w:cs="Times New Roman"/>
          <w:b/>
          <w:sz w:val="28"/>
          <w:szCs w:val="28"/>
        </w:rPr>
      </w:pPr>
      <w:r w:rsidRPr="00F06C01">
        <w:rPr>
          <w:rFonts w:ascii="Times New Roman" w:hAnsi="Times New Roman" w:cs="Times New Roman"/>
          <w:b/>
          <w:sz w:val="28"/>
          <w:szCs w:val="28"/>
        </w:rPr>
        <w:t xml:space="preserve">Рабочая программа внеурочной деятельности </w:t>
      </w:r>
      <w:proofErr w:type="gramStart"/>
      <w:r w:rsidRPr="00F06C01">
        <w:rPr>
          <w:rFonts w:ascii="Times New Roman" w:hAnsi="Times New Roman" w:cs="Times New Roman"/>
          <w:b/>
          <w:sz w:val="28"/>
          <w:szCs w:val="28"/>
        </w:rPr>
        <w:t>по</w:t>
      </w:r>
      <w:proofErr w:type="gramEnd"/>
      <w:r w:rsidRPr="00F06C01">
        <w:rPr>
          <w:rFonts w:ascii="Times New Roman" w:hAnsi="Times New Roman" w:cs="Times New Roman"/>
          <w:b/>
          <w:sz w:val="28"/>
          <w:szCs w:val="28"/>
        </w:rPr>
        <w:t xml:space="preserve"> </w:t>
      </w:r>
      <w:proofErr w:type="gramStart"/>
      <w:r w:rsidRPr="00F06C01">
        <w:rPr>
          <w:rFonts w:ascii="Times New Roman" w:hAnsi="Times New Roman" w:cs="Times New Roman"/>
          <w:b/>
          <w:sz w:val="28"/>
          <w:szCs w:val="28"/>
        </w:rPr>
        <w:t>ИЗО</w:t>
      </w:r>
      <w:proofErr w:type="gramEnd"/>
      <w:r w:rsidRPr="00F06C01">
        <w:rPr>
          <w:rFonts w:ascii="Times New Roman" w:hAnsi="Times New Roman" w:cs="Times New Roman"/>
          <w:b/>
          <w:sz w:val="28"/>
          <w:szCs w:val="28"/>
        </w:rPr>
        <w:t xml:space="preserve"> для 1-4 классов «</w:t>
      </w:r>
      <w:r w:rsidR="00BC6B96">
        <w:rPr>
          <w:rFonts w:ascii="Times New Roman" w:hAnsi="Times New Roman" w:cs="Times New Roman"/>
          <w:b/>
          <w:sz w:val="28"/>
          <w:szCs w:val="28"/>
        </w:rPr>
        <w:t xml:space="preserve">Художественное творчество: </w:t>
      </w:r>
      <w:r w:rsidRPr="00F06C01">
        <w:rPr>
          <w:rFonts w:ascii="Times New Roman" w:hAnsi="Times New Roman" w:cs="Times New Roman"/>
          <w:b/>
          <w:sz w:val="28"/>
          <w:szCs w:val="28"/>
        </w:rPr>
        <w:t>Разноцветные ладошки».</w:t>
      </w:r>
    </w:p>
    <w:p w:rsidR="00F06C01" w:rsidRDefault="00F06C01" w:rsidP="00F06C01">
      <w:pPr>
        <w:jc w:val="center"/>
        <w:rPr>
          <w:rFonts w:ascii="Times New Roman" w:hAnsi="Times New Roman" w:cs="Times New Roman"/>
          <w:b/>
          <w:sz w:val="24"/>
          <w:szCs w:val="24"/>
        </w:rPr>
      </w:pPr>
      <w:r w:rsidRPr="00F06C01">
        <w:rPr>
          <w:rFonts w:ascii="Times New Roman" w:hAnsi="Times New Roman" w:cs="Times New Roman"/>
          <w:b/>
          <w:sz w:val="24"/>
          <w:szCs w:val="24"/>
        </w:rPr>
        <w:t>Пояснительная записка.</w:t>
      </w:r>
    </w:p>
    <w:p w:rsidR="00F06C01" w:rsidRPr="00F06C01" w:rsidRDefault="00F06C01" w:rsidP="00F06C01">
      <w:pPr>
        <w:pStyle w:val="a3"/>
        <w:shd w:val="clear" w:color="auto" w:fill="FFFFFF"/>
        <w:spacing w:before="0" w:beforeAutospacing="0" w:after="150" w:afterAutospacing="0"/>
        <w:rPr>
          <w:color w:val="000000"/>
        </w:rPr>
      </w:pPr>
      <w:r w:rsidRPr="00F06C01">
        <w:rPr>
          <w:color w:val="000000"/>
        </w:rPr>
        <w:t>Рабочая программа внеурочной деятельности по курсу «Разноцветные ладошки» составлена на основе примерной основной образовательной программы образовательного учреждения, стандартов второго поколения (Сборник нормативных документов. Федеральный компонент государственного стандарта. Федеральный базисный учебный план. – М.: Дрофа, 2008.)</w:t>
      </w:r>
    </w:p>
    <w:p w:rsidR="00F06C01" w:rsidRPr="00F06C01" w:rsidRDefault="00F06C01" w:rsidP="00F06C01">
      <w:pPr>
        <w:pStyle w:val="a3"/>
        <w:shd w:val="clear" w:color="auto" w:fill="FFFFFF"/>
        <w:spacing w:before="0" w:beforeAutospacing="0" w:after="150" w:afterAutospacing="0"/>
        <w:rPr>
          <w:color w:val="000000"/>
        </w:rPr>
      </w:pPr>
      <w:r w:rsidRPr="00F06C01">
        <w:rPr>
          <w:bCs/>
          <w:color w:val="000000"/>
        </w:rPr>
        <w:t>Новизна, актуальность, педагогическая целесообразность данной образовательной программы.</w:t>
      </w:r>
    </w:p>
    <w:p w:rsidR="00F06C01" w:rsidRPr="00F06C01" w:rsidRDefault="00F06C01" w:rsidP="00F06C01">
      <w:pPr>
        <w:pStyle w:val="a3"/>
        <w:shd w:val="clear" w:color="auto" w:fill="FFFFFF"/>
        <w:spacing w:before="0" w:beforeAutospacing="0" w:after="150" w:afterAutospacing="0"/>
        <w:rPr>
          <w:color w:val="000000"/>
        </w:rPr>
      </w:pPr>
    </w:p>
    <w:p w:rsidR="00F06C01" w:rsidRPr="00F06C01" w:rsidRDefault="00F06C01" w:rsidP="00F06C01">
      <w:pPr>
        <w:pStyle w:val="a3"/>
        <w:shd w:val="clear" w:color="auto" w:fill="FFFFFF"/>
        <w:spacing w:before="0" w:beforeAutospacing="0" w:after="150" w:afterAutospacing="0"/>
        <w:rPr>
          <w:color w:val="000000"/>
        </w:rPr>
      </w:pPr>
      <w:r w:rsidRPr="00F06C01">
        <w:rPr>
          <w:color w:val="000000"/>
        </w:rPr>
        <w:t>Программа дополнительного образования «Волшебный карандаш» опирается на ФГОС НОО, базируется на деятельностном подходе к обучению, выступает как сотрудничество – совместная работа учителя и учеников в ходе овладения знаниями и решения учебных проблем.</w:t>
      </w:r>
    </w:p>
    <w:p w:rsidR="00F06C01" w:rsidRDefault="00F06C01" w:rsidP="00F06C01">
      <w:pPr>
        <w:pStyle w:val="a3"/>
        <w:shd w:val="clear" w:color="auto" w:fill="FFFFFF"/>
        <w:spacing w:before="0" w:beforeAutospacing="0" w:after="150" w:afterAutospacing="0"/>
        <w:rPr>
          <w:color w:val="000000"/>
        </w:rPr>
      </w:pPr>
      <w:r w:rsidRPr="00F06C01">
        <w:rPr>
          <w:color w:val="000000"/>
        </w:rPr>
        <w:t>Новизна, актуальность и педагогическая целесообразность данной образовательной программы заключается в совершенствовании художественного воспитания и эстетического вкуса подрастающего поколения. Занятия изобразительной деятельностью способствует соединению знания технологических приёмов с художественной фантазией, присущей детскому восприятию. Формирование личности, основанное на потребности создавать, творить, образует новый опыт ребенка. Программа предполагает творческое и эмоциональное общение детей друг с другом и с педагогом, благодаря чему складывается коллектив, связанный узами творчества.</w:t>
      </w:r>
    </w:p>
    <w:p w:rsidR="008C59DA" w:rsidRPr="008C59DA" w:rsidRDefault="008C59DA" w:rsidP="008C59DA">
      <w:pPr>
        <w:pStyle w:val="a3"/>
        <w:shd w:val="clear" w:color="auto" w:fill="FFFFFF"/>
        <w:spacing w:before="0" w:beforeAutospacing="0" w:after="150" w:afterAutospacing="0"/>
        <w:rPr>
          <w:b/>
          <w:color w:val="000000"/>
        </w:rPr>
      </w:pPr>
      <w:r w:rsidRPr="008C59DA">
        <w:rPr>
          <w:b/>
          <w:color w:val="000000"/>
        </w:rPr>
        <w:t>Нормативно – правовыми документами программы являются:</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1.Закон «Об образовании» Российской Федерации.</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2.Федеральный государственный образовательный стандарт начального общего образования.</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3. Концепция духовно-нравственного развития и воспитания личности гражданина России.</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4.Примерная программа воспитания и социализации обучающихся (начальное общее образование).</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6. Примерные программы внеурочной деятельности (начальное и основной образование) // под ред. В.А.</w:t>
      </w:r>
      <w:r>
        <w:rPr>
          <w:color w:val="000000"/>
        </w:rPr>
        <w:t xml:space="preserve"> </w:t>
      </w:r>
      <w:r w:rsidRPr="008C59DA">
        <w:rPr>
          <w:color w:val="000000"/>
        </w:rPr>
        <w:t>Горского – М., Просвещение, 2010</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7. Д.В.</w:t>
      </w:r>
      <w:r>
        <w:rPr>
          <w:color w:val="000000"/>
        </w:rPr>
        <w:t xml:space="preserve"> </w:t>
      </w:r>
      <w:r w:rsidRPr="008C59DA">
        <w:rPr>
          <w:color w:val="000000"/>
        </w:rPr>
        <w:t>Григорьев, П.В.</w:t>
      </w:r>
      <w:r>
        <w:rPr>
          <w:color w:val="000000"/>
        </w:rPr>
        <w:t xml:space="preserve"> </w:t>
      </w:r>
      <w:r w:rsidRPr="008C59DA">
        <w:rPr>
          <w:color w:val="000000"/>
        </w:rPr>
        <w:t>Степанов. Внеурочная деятельность школьников. Методический конструктор // пособие для учителя - М., Просвещение, 2010</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8. Перечень поручений Президента РФ по реализации Послания Президента РФ Федеральному собранию РФ от 22.11.2008г. №ПР-2505 в части реализации национальной образовательной инициативы «Наша новая школа».</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9. Национальная образовательная инициатива «Наша новая школа».</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10. Приказ Министерства образования и науки Российской Федерации «Об утверждении и введении в действие Федерального Государственного образовательного стандарта начального общего образования», от 06.10.2009, №373;</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lastRenderedPageBreak/>
        <w:t>Программа разработана на основе авторской программы «</w:t>
      </w:r>
      <w:proofErr w:type="spellStart"/>
      <w:r w:rsidRPr="008C59DA">
        <w:rPr>
          <w:color w:val="000000"/>
        </w:rPr>
        <w:t>Адек</w:t>
      </w:r>
      <w:proofErr w:type="spellEnd"/>
      <w:r>
        <w:rPr>
          <w:color w:val="000000"/>
        </w:rPr>
        <w:t xml:space="preserve"> </w:t>
      </w:r>
      <w:r w:rsidRPr="008C59DA">
        <w:rPr>
          <w:color w:val="000000"/>
        </w:rPr>
        <w:t>АРТ» (школа акварели) М.С.</w:t>
      </w:r>
      <w:r>
        <w:rPr>
          <w:color w:val="000000"/>
        </w:rPr>
        <w:t xml:space="preserve"> </w:t>
      </w:r>
      <w:r w:rsidRPr="008C59DA">
        <w:rPr>
          <w:color w:val="000000"/>
        </w:rPr>
        <w:t>Митрохиной и типовых программ по изобразительному искусству. Является модифицированной.</w:t>
      </w:r>
    </w:p>
    <w:p w:rsidR="008C59DA" w:rsidRPr="008C59DA" w:rsidRDefault="008C59DA" w:rsidP="00F06C01">
      <w:pPr>
        <w:pStyle w:val="a3"/>
        <w:shd w:val="clear" w:color="auto" w:fill="FFFFFF"/>
        <w:spacing w:before="0" w:beforeAutospacing="0" w:after="150" w:afterAutospacing="0"/>
        <w:rPr>
          <w:color w:val="000000"/>
        </w:rPr>
      </w:pPr>
    </w:p>
    <w:p w:rsidR="00F06C01" w:rsidRPr="008C59DA" w:rsidRDefault="00F06C01" w:rsidP="00F06C01">
      <w:pPr>
        <w:pStyle w:val="a3"/>
        <w:shd w:val="clear" w:color="auto" w:fill="FFFFFF"/>
        <w:spacing w:before="0" w:beforeAutospacing="0" w:after="150" w:afterAutospacing="0"/>
        <w:rPr>
          <w:color w:val="000000"/>
        </w:rPr>
      </w:pPr>
      <w:r w:rsidRPr="008C59DA">
        <w:rPr>
          <w:b/>
          <w:bCs/>
          <w:color w:val="000000"/>
          <w:u w:val="single"/>
        </w:rPr>
        <w:t xml:space="preserve"> </w:t>
      </w:r>
      <w:r w:rsidRPr="008C59DA">
        <w:rPr>
          <w:b/>
          <w:bCs/>
          <w:color w:val="000000"/>
        </w:rPr>
        <w:t>Направленность образовательной программы:</w:t>
      </w:r>
    </w:p>
    <w:p w:rsidR="00F06C01" w:rsidRPr="008C59DA" w:rsidRDefault="00F06C01" w:rsidP="008C59DA">
      <w:pPr>
        <w:pStyle w:val="a3"/>
        <w:shd w:val="clear" w:color="auto" w:fill="FFFFFF"/>
        <w:spacing w:before="0" w:beforeAutospacing="0" w:after="150" w:afterAutospacing="0"/>
        <w:rPr>
          <w:color w:val="000000"/>
        </w:rPr>
      </w:pPr>
      <w:r w:rsidRPr="008C59DA">
        <w:rPr>
          <w:color w:val="000000"/>
        </w:rPr>
        <w:t>создание условий для самореализации и самоопределения личности ребёнка;</w:t>
      </w:r>
    </w:p>
    <w:p w:rsidR="00F06C01" w:rsidRPr="008C59DA" w:rsidRDefault="00F06C01" w:rsidP="008C59DA">
      <w:pPr>
        <w:pStyle w:val="a3"/>
        <w:shd w:val="clear" w:color="auto" w:fill="FFFFFF"/>
        <w:spacing w:before="0" w:beforeAutospacing="0" w:after="150" w:afterAutospacing="0"/>
        <w:rPr>
          <w:color w:val="000000"/>
        </w:rPr>
      </w:pPr>
      <w:r w:rsidRPr="008C59DA">
        <w:rPr>
          <w:color w:val="000000"/>
        </w:rPr>
        <w:t>освоение окружающего мира путём творческого познания его, осознание своего места в этом мире.</w:t>
      </w:r>
    </w:p>
    <w:p w:rsidR="008C59DA" w:rsidRPr="008C59DA" w:rsidRDefault="008C59DA" w:rsidP="008C59DA">
      <w:pPr>
        <w:pStyle w:val="a3"/>
        <w:shd w:val="clear" w:color="auto" w:fill="FFFFFF"/>
        <w:spacing w:before="0" w:beforeAutospacing="0" w:after="150" w:afterAutospacing="0"/>
        <w:rPr>
          <w:color w:val="000000"/>
        </w:rPr>
      </w:pPr>
      <w:r w:rsidRPr="008C59DA">
        <w:rPr>
          <w:b/>
          <w:bCs/>
          <w:color w:val="000000"/>
        </w:rPr>
        <w:t>Актуальность и перспективность курса:</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Программа «Волшебный карандаш» является программой художественно-эстетической направленности, предполагает кружковой уровень освоения знаний и практических навыков.</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Актуальность программы обусловлена тем, что происходит сближение содержания программы с требованиями жизни.</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В настоящее время возникает необходимость в новых подходах к преподаванию эстетических искусств, способных решать современные задачи эстетического восприятия и развития личности в целом.</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В системе эстетического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Программа направлена на то, чтобы через труд и искусство приобщить детей к творчеству.</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Программа кружка предполагает в большом объёме творческую деятельность, связанную с наблюдением окружающей жизни. Занятия художественно- практической деятельностью, знакомство с произведениями декоративно – прикладного искусства решают не только частные задачи художественного воспитания, но и более глобальные – развивают интеллектуально – творческий потенциал ребёнка. Практическая деятельность ребёнка направлена на отражение доступными для его возраста художественными средствами своего видения окружающего мира.</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Основными видами художественной деятельности учащихся являются:</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 художественное восприятие,</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 информационное ознакомление,</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 изобразительная деятельность,</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 художественная коммуникация (рассуждения об увиденном, подбор литературных произведений, исполнение поэтических произведений, тематически связанных с изучаемым материалом, прослушивание и исполнение музыкальных произведений), т. е. использование всего объёма художественно – творческого опыта младшего школьника на уроках русского языка, литературного чтения, изобразительного искусства и художественного труда, музыки, и дальнейшее накопление этого опыта.</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 выполняются зарисовки, иллюстрации, эскизы орнаментов, подбор цветов, элементов украшений.</w:t>
      </w:r>
    </w:p>
    <w:p w:rsidR="001A1DBD" w:rsidRDefault="008C59DA" w:rsidP="00F06C01">
      <w:pPr>
        <w:pStyle w:val="a3"/>
        <w:shd w:val="clear" w:color="auto" w:fill="FFFFFF"/>
        <w:spacing w:before="0" w:beforeAutospacing="0" w:after="150" w:afterAutospacing="0"/>
        <w:rPr>
          <w:color w:val="000000"/>
          <w:shd w:val="clear" w:color="auto" w:fill="FFFFFF"/>
        </w:rPr>
      </w:pPr>
      <w:r w:rsidRPr="008C59DA">
        <w:rPr>
          <w:b/>
          <w:color w:val="000000"/>
          <w:shd w:val="clear" w:color="auto" w:fill="FFFFFF"/>
        </w:rPr>
        <w:lastRenderedPageBreak/>
        <w:t>основные дидактические принципы программы</w:t>
      </w:r>
      <w:r w:rsidRPr="008C59DA">
        <w:rPr>
          <w:color w:val="000000"/>
          <w:shd w:val="clear" w:color="auto" w:fill="FFFFFF"/>
        </w:rPr>
        <w:t xml:space="preserve">: </w:t>
      </w:r>
    </w:p>
    <w:p w:rsidR="00F06C01" w:rsidRDefault="008C59DA" w:rsidP="00F06C01">
      <w:pPr>
        <w:pStyle w:val="a3"/>
        <w:shd w:val="clear" w:color="auto" w:fill="FFFFFF"/>
        <w:spacing w:before="0" w:beforeAutospacing="0" w:after="150" w:afterAutospacing="0"/>
        <w:rPr>
          <w:color w:val="000000"/>
          <w:shd w:val="clear" w:color="auto" w:fill="FFFFFF"/>
        </w:rPr>
      </w:pPr>
      <w:r w:rsidRPr="008C59DA">
        <w:rPr>
          <w:color w:val="000000"/>
          <w:shd w:val="clear" w:color="auto" w:fill="FFFFFF"/>
        </w:rPr>
        <w:t>доступность и наглядность, последовательность и систематичность обучения и воспитания, учет возрастных и индивидуальных особенностей детей. Например, в группе первого года обучения дети выполняют творческие задания, в группе второго года – тоже, но на более сложном творческом и техническом уровне, оттачивая свое мастерство, исправляя ошибки. Обучаясь по программе, дети проходят путь от простого к сложному, с учётом возврата к пройденному материалу на новом, более сложном творческом уровне.</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Отличительные особенности данной образовательной программы от уже существующих в этой области заключаются в том, что программа ориентирована на применение широкого комплекса различного дополнительного материала по изобразительному искусству.</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Программой предусмотрено, чтобы каждое занятие было направлено на овладение основами изобразительного искусства, на приобщение обучающихся к активной познавательной и творческой работе. Процесс обучения изобразительному искусству строится на единстве активных и увлекательных методов и приемов учебной работы, при которой в процессе усвоения знаний, законов и правил изобразительного искусства у школьников развиваются творческие начала.</w:t>
      </w:r>
      <w:r w:rsidR="001A1DBD">
        <w:rPr>
          <w:color w:val="000000"/>
        </w:rPr>
        <w:t xml:space="preserve"> </w:t>
      </w:r>
      <w:r w:rsidRPr="008C59DA">
        <w:rPr>
          <w:color w:val="000000"/>
        </w:rPr>
        <w:t>Образовательный процесс имеет ряд преимуществ:</w:t>
      </w:r>
      <w:r w:rsidR="001A1DBD">
        <w:rPr>
          <w:color w:val="000000"/>
        </w:rPr>
        <w:t xml:space="preserve"> </w:t>
      </w:r>
      <w:r>
        <w:rPr>
          <w:color w:val="000000"/>
        </w:rPr>
        <w:t>З</w:t>
      </w:r>
      <w:r w:rsidRPr="008C59DA">
        <w:rPr>
          <w:color w:val="000000"/>
        </w:rPr>
        <w:t>анятия в свободное время;</w:t>
      </w:r>
      <w:r w:rsidR="001A1DBD">
        <w:rPr>
          <w:color w:val="000000"/>
        </w:rPr>
        <w:t xml:space="preserve"> </w:t>
      </w:r>
      <w:r>
        <w:rPr>
          <w:color w:val="000000"/>
        </w:rPr>
        <w:t>О</w:t>
      </w:r>
      <w:r w:rsidRPr="008C59DA">
        <w:rPr>
          <w:color w:val="000000"/>
        </w:rPr>
        <w:t>бучение организовано на добровольных началах всех сторон (обучающиеся, родители, педагоги);</w:t>
      </w:r>
      <w:r w:rsidR="001A1DBD">
        <w:rPr>
          <w:color w:val="000000"/>
        </w:rPr>
        <w:t xml:space="preserve"> </w:t>
      </w:r>
      <w:r>
        <w:rPr>
          <w:color w:val="000000"/>
        </w:rPr>
        <w:t>О</w:t>
      </w:r>
      <w:r w:rsidRPr="008C59DA">
        <w:rPr>
          <w:color w:val="000000"/>
        </w:rPr>
        <w:t>бучающимся предоставляется возможность удовлетворения своих интересов и сочетания различных направлений и форм занятия;</w:t>
      </w:r>
    </w:p>
    <w:p w:rsidR="008C59DA" w:rsidRPr="008C59DA" w:rsidRDefault="008C59DA" w:rsidP="008C59DA">
      <w:pPr>
        <w:pStyle w:val="a3"/>
        <w:shd w:val="clear" w:color="auto" w:fill="FFFFFF"/>
        <w:spacing w:before="0" w:beforeAutospacing="0" w:after="150" w:afterAutospacing="0"/>
        <w:rPr>
          <w:color w:val="000000"/>
        </w:rPr>
      </w:pPr>
      <w:r w:rsidRPr="008C59DA">
        <w:rPr>
          <w:b/>
          <w:bCs/>
          <w:color w:val="000000"/>
        </w:rPr>
        <w:t>Возрастная группа учащихся:</w:t>
      </w:r>
    </w:p>
    <w:p w:rsidR="008C59DA" w:rsidRPr="008C59DA" w:rsidRDefault="008C59DA" w:rsidP="008C59DA">
      <w:pPr>
        <w:pStyle w:val="a3"/>
        <w:shd w:val="clear" w:color="auto" w:fill="FFFFFF"/>
        <w:spacing w:before="0" w:beforeAutospacing="0" w:after="150" w:afterAutospacing="0"/>
        <w:rPr>
          <w:color w:val="000000"/>
        </w:rPr>
      </w:pPr>
      <w:r w:rsidRPr="008C59DA">
        <w:rPr>
          <w:color w:val="000000"/>
        </w:rPr>
        <w:t>Программа ориентирована на учащихся 1-4 классов.</w:t>
      </w:r>
    </w:p>
    <w:p w:rsidR="00D11914" w:rsidRPr="00D11914" w:rsidRDefault="00D11914" w:rsidP="00D11914">
      <w:pPr>
        <w:pStyle w:val="a3"/>
        <w:shd w:val="clear" w:color="auto" w:fill="FFFFFF"/>
        <w:spacing w:before="0" w:beforeAutospacing="0" w:after="150" w:afterAutospacing="0"/>
        <w:rPr>
          <w:b/>
          <w:color w:val="000000"/>
        </w:rPr>
      </w:pPr>
      <w:r w:rsidRPr="00D11914">
        <w:rPr>
          <w:rFonts w:ascii="Arial" w:hAnsi="Arial" w:cs="Arial"/>
          <w:b/>
          <w:bCs/>
          <w:color w:val="000000"/>
          <w:sz w:val="21"/>
          <w:szCs w:val="21"/>
        </w:rPr>
        <w:t> </w:t>
      </w:r>
      <w:r w:rsidRPr="00D11914">
        <w:rPr>
          <w:b/>
          <w:bCs/>
          <w:color w:val="000000"/>
        </w:rPr>
        <w:t>Цели и задачи реализации программы:</w:t>
      </w:r>
    </w:p>
    <w:p w:rsidR="00D11914" w:rsidRPr="00D11914" w:rsidRDefault="00D11914" w:rsidP="00D11914">
      <w:pPr>
        <w:pStyle w:val="a3"/>
        <w:shd w:val="clear" w:color="auto" w:fill="FFFFFF"/>
        <w:spacing w:before="0" w:beforeAutospacing="0" w:after="150" w:afterAutospacing="0"/>
        <w:rPr>
          <w:color w:val="000000"/>
        </w:rPr>
      </w:pPr>
      <w:r w:rsidRPr="00D11914">
        <w:rPr>
          <w:b/>
          <w:bCs/>
          <w:color w:val="000000"/>
        </w:rPr>
        <w:t>Цель:</w:t>
      </w:r>
      <w:r w:rsidRPr="00D11914">
        <w:rPr>
          <w:color w:val="000000"/>
        </w:rPr>
        <w:t> раскрытие творческого потенциала ребёнка художественно – изобразительными средствами.</w:t>
      </w:r>
    </w:p>
    <w:p w:rsidR="00D11914" w:rsidRPr="001A1DBD" w:rsidRDefault="00D11914" w:rsidP="00D11914">
      <w:pPr>
        <w:pStyle w:val="a3"/>
        <w:shd w:val="clear" w:color="auto" w:fill="FFFFFF"/>
        <w:spacing w:before="0" w:beforeAutospacing="0" w:after="150" w:afterAutospacing="0"/>
        <w:rPr>
          <w:b/>
          <w:color w:val="000000"/>
        </w:rPr>
      </w:pPr>
      <w:r w:rsidRPr="00D11914">
        <w:rPr>
          <w:b/>
          <w:bCs/>
          <w:color w:val="000000"/>
        </w:rPr>
        <w:t>Задачи:</w:t>
      </w:r>
      <w:r w:rsidR="001A1DBD">
        <w:rPr>
          <w:b/>
          <w:color w:val="000000"/>
        </w:rPr>
        <w:t xml:space="preserve"> </w:t>
      </w:r>
      <w:r w:rsidRPr="00D11914">
        <w:rPr>
          <w:bCs/>
          <w:i/>
          <w:iCs/>
          <w:color w:val="000000"/>
        </w:rPr>
        <w:t>воспитательная</w:t>
      </w:r>
      <w:r w:rsidRPr="00D11914">
        <w:rPr>
          <w:color w:val="000000"/>
        </w:rPr>
        <w:t> – формировать эмоционально-ценностное отношение к окружающему миру через художественное творчество, восприятие духовного опыта человечества – как основу приобретения личностного опыта и самосозидания;</w:t>
      </w:r>
    </w:p>
    <w:p w:rsidR="00D11914" w:rsidRPr="00D11914" w:rsidRDefault="00D11914" w:rsidP="00D11914">
      <w:pPr>
        <w:pStyle w:val="a3"/>
        <w:shd w:val="clear" w:color="auto" w:fill="FFFFFF"/>
        <w:spacing w:before="0" w:beforeAutospacing="0" w:after="150" w:afterAutospacing="0"/>
        <w:rPr>
          <w:color w:val="000000"/>
        </w:rPr>
      </w:pPr>
      <w:r w:rsidRPr="00D11914">
        <w:rPr>
          <w:bCs/>
          <w:i/>
          <w:iCs/>
          <w:color w:val="000000"/>
        </w:rPr>
        <w:t>художественно-творческая</w:t>
      </w:r>
      <w:r w:rsidRPr="00D11914">
        <w:rPr>
          <w:i/>
          <w:iCs/>
          <w:color w:val="000000"/>
        </w:rPr>
        <w:t> – </w:t>
      </w:r>
      <w:r w:rsidRPr="00D11914">
        <w:rPr>
          <w:color w:val="000000"/>
        </w:rPr>
        <w:t>развивать творческие способности, фантазию и воображение, образное мышление, используя игру цвета и фактуры, нестандартные приемы и решения в реализации творческих идей;</w:t>
      </w:r>
    </w:p>
    <w:p w:rsidR="00D11914" w:rsidRPr="00D11914" w:rsidRDefault="00D11914" w:rsidP="00D11914">
      <w:pPr>
        <w:pStyle w:val="a3"/>
        <w:shd w:val="clear" w:color="auto" w:fill="FFFFFF"/>
        <w:spacing w:before="0" w:beforeAutospacing="0" w:after="150" w:afterAutospacing="0"/>
        <w:rPr>
          <w:color w:val="000000"/>
        </w:rPr>
      </w:pPr>
      <w:r w:rsidRPr="00D11914">
        <w:rPr>
          <w:bCs/>
          <w:i/>
          <w:iCs/>
          <w:color w:val="000000"/>
        </w:rPr>
        <w:t>техническая</w:t>
      </w:r>
      <w:r w:rsidRPr="00D11914">
        <w:rPr>
          <w:bCs/>
          <w:color w:val="000000"/>
        </w:rPr>
        <w:t> </w:t>
      </w:r>
      <w:r w:rsidRPr="00D11914">
        <w:rPr>
          <w:color w:val="000000"/>
        </w:rPr>
        <w:t>– осваивать практические приемы и навыки изобразительного мастерства (рисунка, живописи и композиции).</w:t>
      </w:r>
    </w:p>
    <w:p w:rsidR="001A1DBD" w:rsidRPr="001A1DBD" w:rsidRDefault="00D11914" w:rsidP="00D11914">
      <w:pPr>
        <w:pStyle w:val="a3"/>
        <w:shd w:val="clear" w:color="auto" w:fill="FFFFFF"/>
        <w:spacing w:before="0" w:beforeAutospacing="0" w:after="150" w:afterAutospacing="0"/>
        <w:rPr>
          <w:color w:val="000000"/>
        </w:rPr>
      </w:pPr>
      <w:r w:rsidRPr="00D11914">
        <w:rPr>
          <w:b/>
          <w:iCs/>
          <w:color w:val="000000"/>
        </w:rPr>
        <w:t>Формы и методы работы</w:t>
      </w:r>
      <w:r w:rsidRPr="00D11914">
        <w:rPr>
          <w:b/>
          <w:bCs/>
          <w:color w:val="000000"/>
        </w:rPr>
        <w:t>:</w:t>
      </w:r>
    </w:p>
    <w:p w:rsidR="00D11914" w:rsidRPr="00D11914" w:rsidRDefault="00D11914" w:rsidP="00D11914">
      <w:pPr>
        <w:pStyle w:val="a3"/>
        <w:shd w:val="clear" w:color="auto" w:fill="FFFFFF"/>
        <w:spacing w:before="0" w:beforeAutospacing="0" w:after="150" w:afterAutospacing="0"/>
        <w:rPr>
          <w:color w:val="000000"/>
        </w:rPr>
      </w:pPr>
      <w:r w:rsidRPr="00D11914">
        <w:rPr>
          <w:bCs/>
          <w:iCs/>
          <w:color w:val="000000"/>
        </w:rPr>
        <w:t>Одно из главных условий успеха обучения и развития творчества обучающихся – это индивидуальный подход к каждому ребенку. Важен и принцип обучения и воспитания в коллективе. Он предполагает сочетание коллективных, групповых, индивидуальных форм организации на занятиях. Коллективные задания вводятся в программу с целью формирования опыта общения и чувства коллективизма. Результаты коллективного художественного труда обучающихся находят применение в оформлении кабинетов, мероприятий, коридоров. Кроме того, выполненные на занятиях художественные работы используются как подарки для родных, друзей, ветеранов войны и труда. Общественное положение результатов художественной деятельности школьников имеет большое значение в воспитательном процессе.</w:t>
      </w:r>
    </w:p>
    <w:p w:rsidR="00D11914" w:rsidRPr="00D11914" w:rsidRDefault="00D11914" w:rsidP="00D11914">
      <w:pPr>
        <w:pStyle w:val="a3"/>
        <w:shd w:val="clear" w:color="auto" w:fill="FFFFFF"/>
        <w:spacing w:before="0" w:beforeAutospacing="0" w:after="150" w:afterAutospacing="0"/>
        <w:rPr>
          <w:b/>
          <w:color w:val="000000"/>
        </w:rPr>
      </w:pPr>
      <w:r w:rsidRPr="00D11914">
        <w:rPr>
          <w:b/>
          <w:bCs/>
          <w:color w:val="000000"/>
        </w:rPr>
        <w:t>Основные методы и технологии:</w:t>
      </w:r>
    </w:p>
    <w:p w:rsidR="00D11914" w:rsidRPr="00D11914" w:rsidRDefault="00D11914" w:rsidP="00D11914">
      <w:pPr>
        <w:pStyle w:val="a3"/>
        <w:shd w:val="clear" w:color="auto" w:fill="FFFFFF"/>
        <w:spacing w:before="0" w:beforeAutospacing="0" w:after="150" w:afterAutospacing="0"/>
        <w:rPr>
          <w:color w:val="000000"/>
        </w:rPr>
      </w:pPr>
      <w:r w:rsidRPr="00D11914">
        <w:rPr>
          <w:bCs/>
          <w:iCs/>
          <w:color w:val="000000"/>
        </w:rPr>
        <w:lastRenderedPageBreak/>
        <w:t>Для качественного развития творческой деятельности юных художников программой предусмотрено:</w:t>
      </w:r>
    </w:p>
    <w:p w:rsidR="00D11914" w:rsidRPr="00D11914" w:rsidRDefault="00D11914" w:rsidP="001A1DBD">
      <w:pPr>
        <w:pStyle w:val="a3"/>
        <w:shd w:val="clear" w:color="auto" w:fill="FFFFFF"/>
        <w:spacing w:before="0" w:beforeAutospacing="0" w:after="150" w:afterAutospacing="0"/>
        <w:rPr>
          <w:color w:val="000000"/>
        </w:rPr>
      </w:pPr>
      <w:r w:rsidRPr="00D11914">
        <w:rPr>
          <w:color w:val="000000"/>
        </w:rPr>
        <w:t>Предоставление обучающемуся свободы в выборе деятельности, в выборе способов работы, в выборе тем.</w:t>
      </w:r>
    </w:p>
    <w:p w:rsidR="00D11914" w:rsidRPr="00D11914" w:rsidRDefault="00D11914" w:rsidP="001A1DBD">
      <w:pPr>
        <w:pStyle w:val="a3"/>
        <w:shd w:val="clear" w:color="auto" w:fill="FFFFFF"/>
        <w:spacing w:before="0" w:beforeAutospacing="0" w:after="150" w:afterAutospacing="0"/>
        <w:rPr>
          <w:color w:val="000000"/>
        </w:rPr>
      </w:pPr>
      <w:r w:rsidRPr="00D11914">
        <w:rPr>
          <w:color w:val="000000"/>
        </w:rPr>
        <w:t>Система постоянно усложняющихся заданий с разными вариантами сложности позволяет овладевать приемами творческой работы всеми обучающимися.</w:t>
      </w:r>
    </w:p>
    <w:p w:rsidR="00D11914" w:rsidRPr="00D11914" w:rsidRDefault="00D11914" w:rsidP="001A1DBD">
      <w:pPr>
        <w:pStyle w:val="a3"/>
        <w:shd w:val="clear" w:color="auto" w:fill="FFFFFF"/>
        <w:spacing w:before="0" w:beforeAutospacing="0" w:after="150" w:afterAutospacing="0"/>
        <w:rPr>
          <w:color w:val="000000"/>
        </w:rPr>
      </w:pPr>
      <w:r w:rsidRPr="00D11914">
        <w:rPr>
          <w:color w:val="000000"/>
        </w:rPr>
        <w:t>В каждом задании предусматривается исполнительский и творческий компонент.</w:t>
      </w:r>
    </w:p>
    <w:p w:rsidR="00D11914" w:rsidRPr="00D11914" w:rsidRDefault="00D11914" w:rsidP="001A1DBD">
      <w:pPr>
        <w:pStyle w:val="a3"/>
        <w:shd w:val="clear" w:color="auto" w:fill="FFFFFF"/>
        <w:spacing w:before="0" w:beforeAutospacing="0" w:after="150" w:afterAutospacing="0"/>
        <w:rPr>
          <w:color w:val="000000"/>
        </w:rPr>
      </w:pPr>
      <w:r w:rsidRPr="00D11914">
        <w:rPr>
          <w:color w:val="000000"/>
        </w:rPr>
        <w:t>Создание увлекательной, но не развлекательной атмосферы занятий. Наряду с элементами творчества необходимы трудовые усилия.</w:t>
      </w:r>
    </w:p>
    <w:p w:rsidR="00D11914" w:rsidRPr="00D11914" w:rsidRDefault="00D11914" w:rsidP="001A1DBD">
      <w:pPr>
        <w:pStyle w:val="a3"/>
        <w:shd w:val="clear" w:color="auto" w:fill="FFFFFF"/>
        <w:spacing w:before="0" w:beforeAutospacing="0" w:after="150" w:afterAutospacing="0"/>
        <w:rPr>
          <w:color w:val="000000"/>
        </w:rPr>
      </w:pPr>
      <w:r w:rsidRPr="00D11914">
        <w:rPr>
          <w:color w:val="000000"/>
        </w:rPr>
        <w:t>Создание ситуации успеха, чувства удовлетворения от процесса деятельности.</w:t>
      </w:r>
    </w:p>
    <w:p w:rsidR="00D11914" w:rsidRPr="00D11914" w:rsidRDefault="00D11914" w:rsidP="001A1DBD">
      <w:pPr>
        <w:pStyle w:val="a3"/>
        <w:shd w:val="clear" w:color="auto" w:fill="FFFFFF"/>
        <w:spacing w:before="0" w:beforeAutospacing="0" w:after="150" w:afterAutospacing="0"/>
        <w:rPr>
          <w:color w:val="000000"/>
        </w:rPr>
      </w:pPr>
      <w:r w:rsidRPr="00D11914">
        <w:rPr>
          <w:color w:val="000000"/>
        </w:rPr>
        <w:t>Объекты творчества обучающихся имеют значимость для них самих и для общества.</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Обучающимся предоставляется возможность выбора художественной формы, художественных средств выразительности. Они приобретают опыт художественной деятельности в графике, живописи. В любом деле нужна «золотая середина». Если развивать у ребенка только фантазию или учить только копировать, не связывая эти задания с грамотным выполнением работы, значит, в конце концов, загнать ученика в тупик. Поэтому, традиционно совмещаются правила рисования с элементами фантазии.</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Теоретические знания по всем разделам программы даются на самых первых занятиях, а затем закрепляются в практической работе.</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Практические занятия и развитие художественного восприятия представлены в программе в их содержательном единстве.</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Применяются такие методы, как </w:t>
      </w:r>
      <w:r w:rsidRPr="00D11914">
        <w:rPr>
          <w:i/>
          <w:iCs/>
          <w:color w:val="000000"/>
        </w:rPr>
        <w:t>репродуктивный</w:t>
      </w:r>
      <w:r w:rsidRPr="00D11914">
        <w:rPr>
          <w:color w:val="000000"/>
        </w:rPr>
        <w:t> (воспроизводящий); </w:t>
      </w:r>
      <w:r w:rsidRPr="00D11914">
        <w:rPr>
          <w:i/>
          <w:iCs/>
          <w:color w:val="000000"/>
        </w:rPr>
        <w:t>иллюстративный</w:t>
      </w:r>
      <w:r w:rsidRPr="00D11914">
        <w:rPr>
          <w:color w:val="000000"/>
        </w:rPr>
        <w:t> (объяснение сопровождается демонстрацией наглядного материала); </w:t>
      </w:r>
      <w:r w:rsidRPr="00D11914">
        <w:rPr>
          <w:i/>
          <w:iCs/>
          <w:color w:val="000000"/>
        </w:rPr>
        <w:t>проблемный</w:t>
      </w:r>
      <w:r w:rsidRPr="00D11914">
        <w:rPr>
          <w:color w:val="000000"/>
        </w:rPr>
        <w:t> (педагог ставит проблему и вместе с детьми ищет пути её решения); </w:t>
      </w:r>
      <w:r w:rsidRPr="00D11914">
        <w:rPr>
          <w:i/>
          <w:iCs/>
          <w:color w:val="000000"/>
        </w:rPr>
        <w:t>эвристический</w:t>
      </w:r>
      <w:r w:rsidRPr="00D11914">
        <w:rPr>
          <w:color w:val="000000"/>
        </w:rPr>
        <w:t> (проблема формулируется детьми, ими и предлагаются способы её решения).</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Среди методов такие, как беседа, объяснение, лекция, игра, конкурсы, выставки, праздники, эксперименты, а также групповые, комбинированные, чисто практические занятия. Некоторые занятия проходят в форме самостоятельной работы (постановки натюрмортов, пленэры), где стимулируется самостоятельное творчество. К самостоятельным относятся также итоговые работы по результатам прохождения каждого блока, полугодия и года. В начале каждого занятия несколько минут отведено теоретической беседе, завершается занятие просмотром работ и их обсуждением.</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В период обучения происходит постепенное усложнение материала. Широко применяются занятия по методике, мастер-классы, когда педагог вместе с обучающимися выполняет живописную работу, последовательно комментируя все стадии ее выполнения, задавая наводящие и контрольные вопросы по ходу выполнения работы, находя ученические ошибки и подсказывая пути их исправления. Наглядность является самым прямым путём обучения в любой области, а особенно в изобразительном искусстве.</w:t>
      </w:r>
    </w:p>
    <w:p w:rsidR="00F06C01" w:rsidRPr="00F06C01" w:rsidRDefault="00F06C01" w:rsidP="00F06C01">
      <w:pPr>
        <w:pStyle w:val="a3"/>
        <w:shd w:val="clear" w:color="auto" w:fill="FFFFFF"/>
        <w:spacing w:before="0" w:beforeAutospacing="0" w:after="150" w:afterAutospacing="0"/>
        <w:rPr>
          <w:color w:val="000000"/>
        </w:rPr>
      </w:pPr>
      <w:r w:rsidRPr="00F06C01">
        <w:rPr>
          <w:b/>
          <w:bCs/>
          <w:color w:val="000000"/>
        </w:rPr>
        <w:t>Отличительные особенности данной образовательной программы от уже существующих программ.</w:t>
      </w:r>
    </w:p>
    <w:p w:rsidR="001A1DBD" w:rsidRDefault="00F06C01" w:rsidP="008C59DA">
      <w:pPr>
        <w:pStyle w:val="a3"/>
        <w:shd w:val="clear" w:color="auto" w:fill="FFFFFF"/>
        <w:spacing w:before="0" w:beforeAutospacing="0" w:after="150" w:afterAutospacing="0"/>
        <w:rPr>
          <w:color w:val="000000"/>
        </w:rPr>
      </w:pPr>
      <w:r w:rsidRPr="00F06C01">
        <w:rPr>
          <w:color w:val="000000"/>
        </w:rPr>
        <w:t xml:space="preserve">Программа учитывает местные условия и возможности при обучении детей, используется в работе доступный материал для изделий, знакомство с традициями местных промыслов. </w:t>
      </w:r>
      <w:r w:rsidRPr="008C59DA">
        <w:rPr>
          <w:b/>
          <w:bCs/>
          <w:color w:val="000000"/>
        </w:rPr>
        <w:t>Возраст детей,</w:t>
      </w:r>
      <w:r w:rsidRPr="00F06C01">
        <w:rPr>
          <w:color w:val="000000"/>
        </w:rPr>
        <w:t> участвующих в реализации данной образовательной программы 7-11 лет.</w:t>
      </w:r>
      <w:r w:rsidR="001A1DBD">
        <w:rPr>
          <w:color w:val="000000"/>
        </w:rPr>
        <w:t xml:space="preserve"> </w:t>
      </w:r>
    </w:p>
    <w:p w:rsidR="008C59DA" w:rsidRPr="008C59DA" w:rsidRDefault="008C59DA" w:rsidP="008C59DA">
      <w:pPr>
        <w:pStyle w:val="a3"/>
        <w:shd w:val="clear" w:color="auto" w:fill="FFFFFF"/>
        <w:spacing w:before="0" w:beforeAutospacing="0" w:after="150" w:afterAutospacing="0"/>
        <w:rPr>
          <w:color w:val="000000"/>
        </w:rPr>
      </w:pPr>
      <w:r w:rsidRPr="008C59DA">
        <w:rPr>
          <w:b/>
          <w:bCs/>
          <w:color w:val="000000"/>
        </w:rPr>
        <w:lastRenderedPageBreak/>
        <w:t>Ожидаемые результаты.</w:t>
      </w:r>
    </w:p>
    <w:p w:rsidR="008C59DA" w:rsidRDefault="008C59DA" w:rsidP="008C59DA">
      <w:pPr>
        <w:pStyle w:val="a3"/>
        <w:shd w:val="clear" w:color="auto" w:fill="FFFFFF"/>
        <w:spacing w:before="0" w:beforeAutospacing="0" w:after="150" w:afterAutospacing="0"/>
        <w:rPr>
          <w:color w:val="000000"/>
        </w:rPr>
      </w:pPr>
      <w:r w:rsidRPr="008C59DA">
        <w:rPr>
          <w:color w:val="000000"/>
        </w:rPr>
        <w:t>Овладение рисованием, лепкой в рамках программы способствует развитию образного восприятия, формированию эстетических представлений о мире, постановке специальных движений руки и усвоению графических навыков.</w:t>
      </w:r>
      <w:r w:rsidR="001A1DBD">
        <w:rPr>
          <w:color w:val="000000"/>
        </w:rPr>
        <w:t xml:space="preserve"> </w:t>
      </w:r>
      <w:r w:rsidRPr="008C59DA">
        <w:rPr>
          <w:color w:val="000000"/>
        </w:rPr>
        <w:t>Предполагается, что в результате прохождения данной программы дети смогут гармонично заполнять поверхность листа рисунком, выполнять объёмные композиции из пластилина и природного материала, будут знать способы получения составных цветов, светлых и тёмных оттенков одного цвета, иметь понятие о холодной и тёплой цветовых гаммах, научатся работать кистью, карандашом, мелками, освоят новые способы создания художественного образа и улучшат навыки лепки.</w:t>
      </w:r>
    </w:p>
    <w:p w:rsidR="00D11914" w:rsidRPr="00D11914" w:rsidRDefault="00D11914" w:rsidP="00D11914">
      <w:pPr>
        <w:pStyle w:val="a3"/>
        <w:shd w:val="clear" w:color="auto" w:fill="FFFFFF"/>
        <w:spacing w:before="0" w:beforeAutospacing="0" w:after="150" w:afterAutospacing="0"/>
        <w:rPr>
          <w:color w:val="000000"/>
        </w:rPr>
      </w:pPr>
      <w:r w:rsidRPr="00D11914">
        <w:rPr>
          <w:b/>
          <w:bCs/>
          <w:color w:val="000000"/>
        </w:rPr>
        <w:t>Личностные результаты</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эмоциональность; умение </w:t>
      </w:r>
      <w:r w:rsidRPr="00D11914">
        <w:rPr>
          <w:i/>
          <w:iCs/>
          <w:color w:val="000000"/>
        </w:rPr>
        <w:t>осознавать</w:t>
      </w:r>
      <w:r w:rsidRPr="00D11914">
        <w:rPr>
          <w:color w:val="000000"/>
        </w:rPr>
        <w:t> и </w:t>
      </w:r>
      <w:r w:rsidRPr="00D11914">
        <w:rPr>
          <w:i/>
          <w:iCs/>
          <w:color w:val="000000"/>
        </w:rPr>
        <w:t>определять</w:t>
      </w:r>
      <w:r w:rsidRPr="00D11914">
        <w:rPr>
          <w:color w:val="000000"/>
        </w:rPr>
        <w:t> (называть) свои эмоции;</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эмпатия – умение </w:t>
      </w:r>
      <w:r w:rsidRPr="00D11914">
        <w:rPr>
          <w:i/>
          <w:iCs/>
          <w:color w:val="000000"/>
        </w:rPr>
        <w:t>осознавать</w:t>
      </w:r>
      <w:r w:rsidRPr="00D11914">
        <w:rPr>
          <w:color w:val="000000"/>
        </w:rPr>
        <w:t> и </w:t>
      </w:r>
      <w:r w:rsidRPr="00D11914">
        <w:rPr>
          <w:i/>
          <w:iCs/>
          <w:color w:val="000000"/>
        </w:rPr>
        <w:t>определять</w:t>
      </w:r>
      <w:r w:rsidRPr="00D11914">
        <w:rPr>
          <w:color w:val="000000"/>
        </w:rPr>
        <w:t> эмоции других людей; </w:t>
      </w:r>
      <w:r w:rsidRPr="00D11914">
        <w:rPr>
          <w:i/>
          <w:iCs/>
          <w:color w:val="000000"/>
        </w:rPr>
        <w:t>сочувствовать</w:t>
      </w:r>
      <w:r w:rsidRPr="00D11914">
        <w:rPr>
          <w:color w:val="000000"/>
        </w:rPr>
        <w:t> другим людям, </w:t>
      </w:r>
      <w:r w:rsidRPr="00D11914">
        <w:rPr>
          <w:i/>
          <w:iCs/>
          <w:color w:val="000000"/>
        </w:rPr>
        <w:t>сопереживать</w:t>
      </w:r>
      <w:r w:rsidRPr="00D11914">
        <w:rPr>
          <w:color w:val="000000"/>
        </w:rPr>
        <w:t>;</w:t>
      </w:r>
    </w:p>
    <w:p w:rsidR="00D11914" w:rsidRPr="00D11914" w:rsidRDefault="00D11914" w:rsidP="00D11914">
      <w:pPr>
        <w:pStyle w:val="a3"/>
        <w:shd w:val="clear" w:color="auto" w:fill="FFFFFF"/>
        <w:spacing w:before="0" w:beforeAutospacing="0" w:after="150" w:afterAutospacing="0"/>
        <w:rPr>
          <w:color w:val="000000"/>
        </w:rPr>
      </w:pPr>
      <w:r w:rsidRPr="00D11914">
        <w:rPr>
          <w:color w:val="000000"/>
        </w:rPr>
        <w:t>чувство прекрасного – умение </w:t>
      </w:r>
      <w:r w:rsidRPr="00D11914">
        <w:rPr>
          <w:i/>
          <w:iCs/>
          <w:color w:val="000000"/>
        </w:rPr>
        <w:t>чувствовать</w:t>
      </w:r>
      <w:r w:rsidRPr="00D11914">
        <w:rPr>
          <w:color w:val="000000"/>
        </w:rPr>
        <w:t xml:space="preserve"> красоту и выразительность речи, </w:t>
      </w:r>
      <w:r w:rsidR="0078018A" w:rsidRPr="00D11914">
        <w:rPr>
          <w:color w:val="000000"/>
        </w:rPr>
        <w:t>художественных</w:t>
      </w:r>
      <w:r w:rsidRPr="00D11914">
        <w:rPr>
          <w:color w:val="000000"/>
        </w:rPr>
        <w:t xml:space="preserve"> произведений, </w:t>
      </w:r>
      <w:r w:rsidRPr="00D11914">
        <w:rPr>
          <w:i/>
          <w:iCs/>
          <w:color w:val="000000"/>
        </w:rPr>
        <w:t>стремиться</w:t>
      </w:r>
      <w:r w:rsidRPr="00D11914">
        <w:rPr>
          <w:color w:val="000000"/>
        </w:rPr>
        <w:t> к совершенствованию собственной художественной культуры;</w:t>
      </w:r>
    </w:p>
    <w:p w:rsidR="00D11914" w:rsidRPr="00D11914" w:rsidRDefault="00D11914" w:rsidP="00D11914">
      <w:pPr>
        <w:pStyle w:val="a3"/>
        <w:shd w:val="clear" w:color="auto" w:fill="FFFFFF"/>
        <w:spacing w:before="0" w:beforeAutospacing="0" w:after="150" w:afterAutospacing="0"/>
        <w:rPr>
          <w:color w:val="000000"/>
        </w:rPr>
      </w:pPr>
      <w:r w:rsidRPr="00D11914">
        <w:rPr>
          <w:i/>
          <w:iCs/>
          <w:color w:val="000000"/>
        </w:rPr>
        <w:t>любовь</w:t>
      </w:r>
      <w:r w:rsidRPr="00D11914">
        <w:rPr>
          <w:color w:val="000000"/>
        </w:rPr>
        <w:t> и </w:t>
      </w:r>
      <w:r w:rsidRPr="00D11914">
        <w:rPr>
          <w:i/>
          <w:iCs/>
          <w:color w:val="000000"/>
        </w:rPr>
        <w:t>уважение</w:t>
      </w:r>
      <w:r w:rsidRPr="00D11914">
        <w:rPr>
          <w:color w:val="000000"/>
        </w:rPr>
        <w:t> к Отечеству, его языку, культуре;</w:t>
      </w:r>
    </w:p>
    <w:p w:rsidR="00D11914" w:rsidRPr="00D11914" w:rsidRDefault="00D11914" w:rsidP="00D11914">
      <w:pPr>
        <w:pStyle w:val="a3"/>
        <w:shd w:val="clear" w:color="auto" w:fill="FFFFFF"/>
        <w:spacing w:before="0" w:beforeAutospacing="0" w:after="150" w:afterAutospacing="0"/>
        <w:rPr>
          <w:color w:val="000000"/>
        </w:rPr>
      </w:pPr>
      <w:r w:rsidRPr="00D11914">
        <w:rPr>
          <w:i/>
          <w:iCs/>
          <w:color w:val="000000"/>
        </w:rPr>
        <w:t>интерес</w:t>
      </w:r>
      <w:r w:rsidRPr="00D11914">
        <w:rPr>
          <w:color w:val="000000"/>
        </w:rPr>
        <w:t xml:space="preserve"> к художественных произведений, к ведению диалога с </w:t>
      </w:r>
      <w:r w:rsidR="0078018A" w:rsidRPr="00D11914">
        <w:rPr>
          <w:color w:val="000000"/>
        </w:rPr>
        <w:t>автором,</w:t>
      </w:r>
      <w:r w:rsidRPr="00D11914">
        <w:rPr>
          <w:color w:val="000000"/>
        </w:rPr>
        <w:t xml:space="preserve"> посредством собственного мнения о конкретном произведении художника;</w:t>
      </w:r>
    </w:p>
    <w:p w:rsidR="00D11914" w:rsidRPr="00D11914" w:rsidRDefault="00D11914" w:rsidP="00D11914">
      <w:pPr>
        <w:pStyle w:val="a3"/>
        <w:shd w:val="clear" w:color="auto" w:fill="FFFFFF"/>
        <w:spacing w:before="0" w:beforeAutospacing="0" w:after="150" w:afterAutospacing="0"/>
        <w:rPr>
          <w:color w:val="000000"/>
        </w:rPr>
      </w:pPr>
      <w:r w:rsidRPr="00D11914">
        <w:rPr>
          <w:i/>
          <w:iCs/>
          <w:color w:val="000000"/>
        </w:rPr>
        <w:t>интерес</w:t>
      </w:r>
      <w:r w:rsidRPr="00D11914">
        <w:rPr>
          <w:color w:val="000000"/>
        </w:rPr>
        <w:t> к рисованию, к созданию собственных рисунков, к художественной форме общения;</w:t>
      </w:r>
    </w:p>
    <w:p w:rsidR="00D11914" w:rsidRPr="00D11914" w:rsidRDefault="00D11914" w:rsidP="00D11914">
      <w:pPr>
        <w:pStyle w:val="a3"/>
        <w:shd w:val="clear" w:color="auto" w:fill="FFFFFF"/>
        <w:spacing w:before="0" w:beforeAutospacing="0" w:after="150" w:afterAutospacing="0"/>
        <w:rPr>
          <w:color w:val="000000"/>
        </w:rPr>
      </w:pPr>
      <w:r w:rsidRPr="00D11914">
        <w:rPr>
          <w:i/>
          <w:iCs/>
          <w:color w:val="000000"/>
        </w:rPr>
        <w:t>интерес</w:t>
      </w:r>
      <w:r w:rsidRPr="00D11914">
        <w:rPr>
          <w:color w:val="000000"/>
        </w:rPr>
        <w:t> к изучению шедевров искусства великих художников;</w:t>
      </w:r>
    </w:p>
    <w:p w:rsidR="00D11914" w:rsidRPr="00D11914" w:rsidRDefault="00D11914" w:rsidP="00D11914">
      <w:pPr>
        <w:pStyle w:val="a3"/>
        <w:shd w:val="clear" w:color="auto" w:fill="FFFFFF"/>
        <w:spacing w:before="0" w:beforeAutospacing="0" w:after="150" w:afterAutospacing="0"/>
        <w:rPr>
          <w:color w:val="000000"/>
        </w:rPr>
      </w:pPr>
      <w:r w:rsidRPr="00D11914">
        <w:rPr>
          <w:i/>
          <w:iCs/>
          <w:color w:val="000000"/>
        </w:rPr>
        <w:t>осознание</w:t>
      </w:r>
      <w:r w:rsidRPr="00D11914">
        <w:rPr>
          <w:color w:val="000000"/>
        </w:rPr>
        <w:t xml:space="preserve"> ответственности за выполненное художественное художественное </w:t>
      </w:r>
      <w:r w:rsidR="0078018A" w:rsidRPr="00D11914">
        <w:rPr>
          <w:color w:val="000000"/>
        </w:rPr>
        <w:t>произведение</w:t>
      </w:r>
      <w:r w:rsidRPr="00D11914">
        <w:rPr>
          <w:color w:val="000000"/>
        </w:rPr>
        <w:t>.</w:t>
      </w:r>
    </w:p>
    <w:p w:rsidR="001A1DBD" w:rsidRDefault="00D11914" w:rsidP="00D11914">
      <w:pPr>
        <w:pStyle w:val="a3"/>
        <w:shd w:val="clear" w:color="auto" w:fill="FFFFFF"/>
        <w:spacing w:before="0" w:beforeAutospacing="0" w:after="150" w:afterAutospacing="0"/>
        <w:rPr>
          <w:b/>
          <w:bCs/>
          <w:color w:val="000000"/>
        </w:rPr>
      </w:pPr>
      <w:r w:rsidRPr="00D11914">
        <w:rPr>
          <w:b/>
          <w:bCs/>
          <w:color w:val="000000"/>
        </w:rPr>
        <w:t>Метапредметные результаты</w:t>
      </w:r>
    </w:p>
    <w:p w:rsidR="00D11914" w:rsidRPr="001A1DBD" w:rsidRDefault="00D11914" w:rsidP="00D11914">
      <w:pPr>
        <w:pStyle w:val="a3"/>
        <w:shd w:val="clear" w:color="auto" w:fill="FFFFFF"/>
        <w:spacing w:before="0" w:beforeAutospacing="0" w:after="150" w:afterAutospacing="0"/>
        <w:rPr>
          <w:color w:val="000000"/>
        </w:rPr>
      </w:pPr>
      <w:r w:rsidRPr="00D11914">
        <w:rPr>
          <w:b/>
          <w:iCs/>
          <w:color w:val="000000"/>
        </w:rPr>
        <w:t>Регулятивные УУД:</w:t>
      </w:r>
    </w:p>
    <w:p w:rsidR="00D11914" w:rsidRPr="001A1DBD" w:rsidRDefault="001A1DBD" w:rsidP="00D11914">
      <w:pPr>
        <w:pStyle w:val="a3"/>
        <w:shd w:val="clear" w:color="auto" w:fill="FFFFFF"/>
        <w:spacing w:before="0" w:beforeAutospacing="0" w:after="150" w:afterAutospacing="0"/>
        <w:rPr>
          <w:color w:val="000000"/>
        </w:rPr>
      </w:pPr>
      <w:r w:rsidRPr="001A1DBD">
        <w:rPr>
          <w:color w:val="000000"/>
        </w:rPr>
        <w:t xml:space="preserve"> </w:t>
      </w:r>
      <w:r w:rsidR="00D11914" w:rsidRPr="001A1DBD">
        <w:rPr>
          <w:color w:val="000000"/>
        </w:rPr>
        <w:t>самостоятельно </w:t>
      </w:r>
      <w:r w:rsidR="00D11914" w:rsidRPr="001A1DBD">
        <w:rPr>
          <w:iCs/>
          <w:color w:val="000000"/>
        </w:rPr>
        <w:t>формулировать</w:t>
      </w:r>
      <w:r w:rsidR="00D11914" w:rsidRPr="001A1DBD">
        <w:rPr>
          <w:color w:val="000000"/>
        </w:rPr>
        <w:t> тему и цели занятия;</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составлять план</w:t>
      </w:r>
      <w:r w:rsidRPr="001A1DBD">
        <w:rPr>
          <w:color w:val="000000"/>
        </w:rPr>
        <w:t> решения учебной проблемы совместно с учителем;</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работать</w:t>
      </w:r>
      <w:r w:rsidRPr="001A1DBD">
        <w:rPr>
          <w:color w:val="000000"/>
        </w:rPr>
        <w:t> по плану, сверяя свои действия с целью, </w:t>
      </w:r>
      <w:r w:rsidRPr="001A1DBD">
        <w:rPr>
          <w:iCs/>
          <w:color w:val="000000"/>
        </w:rPr>
        <w:t>корректировать</w:t>
      </w:r>
      <w:r w:rsidRPr="001A1DBD">
        <w:rPr>
          <w:color w:val="000000"/>
        </w:rPr>
        <w:t> свою деятельность;</w:t>
      </w:r>
    </w:p>
    <w:p w:rsidR="00D11914" w:rsidRPr="001A1DBD" w:rsidRDefault="00D11914" w:rsidP="00D11914">
      <w:pPr>
        <w:pStyle w:val="a3"/>
        <w:shd w:val="clear" w:color="auto" w:fill="FFFFFF"/>
        <w:spacing w:before="0" w:beforeAutospacing="0" w:after="150" w:afterAutospacing="0"/>
        <w:rPr>
          <w:color w:val="000000"/>
        </w:rPr>
      </w:pPr>
      <w:r w:rsidRPr="001A1DBD">
        <w:rPr>
          <w:color w:val="000000"/>
        </w:rPr>
        <w:t>в диалоге с учителем вырабатывать критерии оценки и </w:t>
      </w:r>
      <w:r w:rsidRPr="001A1DBD">
        <w:rPr>
          <w:iCs/>
          <w:color w:val="000000"/>
        </w:rPr>
        <w:t>определять</w:t>
      </w:r>
      <w:r w:rsidRPr="001A1DBD">
        <w:rPr>
          <w:color w:val="000000"/>
        </w:rPr>
        <w:t> степень успешности своей работы и работы других в соответствии с этими критериями.</w:t>
      </w:r>
    </w:p>
    <w:p w:rsidR="00D11914" w:rsidRPr="00D11914" w:rsidRDefault="00D11914" w:rsidP="00D11914">
      <w:pPr>
        <w:pStyle w:val="a3"/>
        <w:shd w:val="clear" w:color="auto" w:fill="FFFFFF"/>
        <w:spacing w:before="0" w:beforeAutospacing="0" w:after="150" w:afterAutospacing="0"/>
        <w:rPr>
          <w:b/>
          <w:color w:val="000000"/>
        </w:rPr>
      </w:pPr>
      <w:r w:rsidRPr="00D11914">
        <w:rPr>
          <w:b/>
          <w:iCs/>
          <w:color w:val="000000"/>
        </w:rPr>
        <w:t>Познавательные УУД:</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перерабатывать</w:t>
      </w:r>
      <w:r w:rsidRPr="001A1DBD">
        <w:rPr>
          <w:color w:val="000000"/>
        </w:rPr>
        <w:t> и </w:t>
      </w:r>
      <w:r w:rsidRPr="001A1DBD">
        <w:rPr>
          <w:iCs/>
          <w:color w:val="000000"/>
        </w:rPr>
        <w:t>преобразовывать</w:t>
      </w:r>
      <w:r w:rsidRPr="001A1DBD">
        <w:rPr>
          <w:color w:val="000000"/>
        </w:rPr>
        <w:t xml:space="preserve"> информацию из одной формы в другую (составлять план последовательности работы </w:t>
      </w:r>
      <w:r w:rsidR="0078018A" w:rsidRPr="001A1DBD">
        <w:rPr>
          <w:color w:val="000000"/>
        </w:rPr>
        <w:t>над художественно произведением</w:t>
      </w:r>
      <w:r w:rsidRPr="001A1DBD">
        <w:rPr>
          <w:color w:val="000000"/>
        </w:rPr>
        <w:t>);</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пользоваться</w:t>
      </w:r>
      <w:r w:rsidRPr="001A1DBD">
        <w:rPr>
          <w:color w:val="000000"/>
        </w:rPr>
        <w:t xml:space="preserve"> словарями, справочниками, </w:t>
      </w:r>
      <w:r w:rsidR="0078018A" w:rsidRPr="001A1DBD">
        <w:rPr>
          <w:color w:val="000000"/>
        </w:rPr>
        <w:t>энциклопедиями</w:t>
      </w:r>
      <w:r w:rsidRPr="001A1DBD">
        <w:rPr>
          <w:color w:val="000000"/>
        </w:rPr>
        <w:t>;</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осуществлять</w:t>
      </w:r>
      <w:r w:rsidRPr="001A1DBD">
        <w:rPr>
          <w:color w:val="000000"/>
        </w:rPr>
        <w:t> анализ и синтез;</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устанавливать</w:t>
      </w:r>
      <w:r w:rsidRPr="001A1DBD">
        <w:rPr>
          <w:color w:val="000000"/>
        </w:rPr>
        <w:t> причинно-следственные связи;</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строить</w:t>
      </w:r>
      <w:r w:rsidRPr="001A1DBD">
        <w:rPr>
          <w:color w:val="000000"/>
        </w:rPr>
        <w:t> рассуждения;</w:t>
      </w:r>
    </w:p>
    <w:p w:rsidR="00D11914" w:rsidRPr="00D11914" w:rsidRDefault="00D11914" w:rsidP="00D11914">
      <w:pPr>
        <w:pStyle w:val="a3"/>
        <w:shd w:val="clear" w:color="auto" w:fill="FFFFFF"/>
        <w:spacing w:before="0" w:beforeAutospacing="0" w:after="150" w:afterAutospacing="0"/>
        <w:rPr>
          <w:b/>
          <w:color w:val="000000"/>
        </w:rPr>
      </w:pPr>
      <w:r w:rsidRPr="00D11914">
        <w:rPr>
          <w:b/>
          <w:iCs/>
          <w:color w:val="000000"/>
        </w:rPr>
        <w:t>Коммуникативные УУД:</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lastRenderedPageBreak/>
        <w:t>адекватно использовать художественные средства</w:t>
      </w:r>
      <w:r w:rsidRPr="001A1DBD">
        <w:rPr>
          <w:color w:val="000000"/>
        </w:rPr>
        <w:t> для решения различных коммуникативных задач; владеть монологической и диалогической формами речи с использованием терминологии художника.</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высказывать</w:t>
      </w:r>
      <w:r w:rsidRPr="001A1DBD">
        <w:rPr>
          <w:color w:val="000000"/>
        </w:rPr>
        <w:t> и </w:t>
      </w:r>
      <w:r w:rsidRPr="001A1DBD">
        <w:rPr>
          <w:iCs/>
          <w:color w:val="000000"/>
        </w:rPr>
        <w:t>обосновывать</w:t>
      </w:r>
      <w:r w:rsidRPr="001A1DBD">
        <w:rPr>
          <w:color w:val="000000"/>
        </w:rPr>
        <w:t> свою точку зрения;</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слушать</w:t>
      </w:r>
      <w:r w:rsidRPr="001A1DBD">
        <w:rPr>
          <w:color w:val="000000"/>
        </w:rPr>
        <w:t> и </w:t>
      </w:r>
      <w:r w:rsidRPr="001A1DBD">
        <w:rPr>
          <w:iCs/>
          <w:color w:val="000000"/>
        </w:rPr>
        <w:t>слышать</w:t>
      </w:r>
      <w:r w:rsidRPr="001A1DBD">
        <w:rPr>
          <w:color w:val="000000"/>
        </w:rPr>
        <w:t> других, пытаться принимать иную точку зрения, быть готовым корректировать свою точку зрения;</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договариваться</w:t>
      </w:r>
      <w:r w:rsidRPr="001A1DBD">
        <w:rPr>
          <w:color w:val="000000"/>
        </w:rPr>
        <w:t> и приходить к общему решению в совместной деятельности;</w:t>
      </w:r>
    </w:p>
    <w:p w:rsidR="00D11914" w:rsidRPr="001A1DBD" w:rsidRDefault="00D11914" w:rsidP="00D11914">
      <w:pPr>
        <w:pStyle w:val="a3"/>
        <w:shd w:val="clear" w:color="auto" w:fill="FFFFFF"/>
        <w:spacing w:before="0" w:beforeAutospacing="0" w:after="150" w:afterAutospacing="0"/>
        <w:rPr>
          <w:color w:val="000000"/>
        </w:rPr>
      </w:pPr>
      <w:r w:rsidRPr="001A1DBD">
        <w:rPr>
          <w:iCs/>
          <w:color w:val="000000"/>
        </w:rPr>
        <w:t>задавать вопросы, находить ответы</w:t>
      </w:r>
      <w:r w:rsidRPr="001A1DBD">
        <w:rPr>
          <w:color w:val="000000"/>
        </w:rPr>
        <w:t>.</w:t>
      </w:r>
    </w:p>
    <w:p w:rsidR="00D11914" w:rsidRPr="001A1DBD" w:rsidRDefault="00D11914" w:rsidP="00D11914">
      <w:pPr>
        <w:shd w:val="clear" w:color="auto" w:fill="FFFFFF"/>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Изобразительное искусство – наиболее применимая область эмоциональной сферы ребёнка. На этом этапе он исследует форму, экспериментирует с изобразительными материалами, знакомится с мировой культурой. Более свободное владение различными художественными средствами позволяют ребёнку самовыразиться.</w:t>
      </w:r>
    </w:p>
    <w:p w:rsidR="00D11914" w:rsidRPr="0078018A" w:rsidRDefault="00D11914" w:rsidP="0097253C">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b/>
          <w:bCs/>
          <w:i/>
          <w:iCs/>
          <w:color w:val="000000"/>
          <w:sz w:val="24"/>
          <w:szCs w:val="24"/>
          <w:lang w:eastAsia="ru-RU"/>
        </w:rPr>
        <w:t>Основы художественной грамоты.</w:t>
      </w:r>
    </w:p>
    <w:p w:rsidR="00D11914" w:rsidRPr="0078018A" w:rsidRDefault="00D11914" w:rsidP="001A1DBD">
      <w:pPr>
        <w:shd w:val="clear" w:color="auto" w:fill="FFFFFF"/>
        <w:spacing w:after="150" w:line="240" w:lineRule="auto"/>
        <w:ind w:left="360"/>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Свойства живописных материалов, приёмы работы с ними: акварель, гуашь.</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Цвет в окружающей среде. Основные и дополнительные цвета. Основные сочетания в природе.</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Основы рисунка. Роль рисунка в творческой деятельности. Упражнения на выполнение линий разного характера. Художественный язык рисунка: линия, штрих, пятно, точка.</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Основы живописи. Цвет – язык живописи. Рисование с натуры несложных по форме и цвету предметов, пейзажа с фигурами людей, животных.</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Основы композиции. Понятия «ритм», «симметрия», «асимметрия», «уравновешенная композиция». Основные композиционные схемы.</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Создание творческих тематических композиций. Иллюстрирование литературных произведений.</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 xml:space="preserve">Беседы по истории искусств. Экскурсии на выставки, натурные зарисовки на </w:t>
      </w:r>
      <w:r w:rsidR="0078018A" w:rsidRPr="0078018A">
        <w:rPr>
          <w:rFonts w:ascii="Times New Roman" w:eastAsia="Times New Roman" w:hAnsi="Times New Roman" w:cs="Times New Roman"/>
          <w:color w:val="000000"/>
          <w:sz w:val="24"/>
          <w:szCs w:val="24"/>
          <w:lang w:eastAsia="ru-RU"/>
        </w:rPr>
        <w:t>пленэре</w:t>
      </w:r>
      <w:r w:rsidRPr="0078018A">
        <w:rPr>
          <w:rFonts w:ascii="Times New Roman" w:eastAsia="Times New Roman" w:hAnsi="Times New Roman" w:cs="Times New Roman"/>
          <w:color w:val="000000"/>
          <w:sz w:val="24"/>
          <w:szCs w:val="24"/>
          <w:lang w:eastAsia="ru-RU"/>
        </w:rPr>
        <w:t>. Выставки, праздничные мероприятия.</w:t>
      </w:r>
    </w:p>
    <w:p w:rsidR="00D11914" w:rsidRPr="00D11914" w:rsidRDefault="00D11914" w:rsidP="00D11914">
      <w:pPr>
        <w:shd w:val="clear" w:color="auto" w:fill="FFFFFF"/>
        <w:spacing w:after="150" w:line="240" w:lineRule="auto"/>
        <w:jc w:val="center"/>
        <w:rPr>
          <w:rFonts w:ascii="Arial" w:eastAsia="Times New Roman" w:hAnsi="Arial" w:cs="Arial"/>
          <w:color w:val="000000"/>
          <w:sz w:val="21"/>
          <w:szCs w:val="21"/>
          <w:lang w:eastAsia="ru-RU"/>
        </w:rPr>
      </w:pPr>
    </w:p>
    <w:p w:rsidR="00D11914" w:rsidRPr="0078018A" w:rsidRDefault="00D11914" w:rsidP="0097253C">
      <w:pPr>
        <w:shd w:val="clear" w:color="auto" w:fill="FFFFFF"/>
        <w:spacing w:after="150" w:line="240" w:lineRule="auto"/>
        <w:ind w:left="720"/>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b/>
          <w:bCs/>
          <w:i/>
          <w:iCs/>
          <w:color w:val="000000"/>
          <w:sz w:val="24"/>
          <w:szCs w:val="24"/>
          <w:lang w:eastAsia="ru-RU"/>
        </w:rPr>
        <w:t>Графика.</w:t>
      </w:r>
    </w:p>
    <w:p w:rsidR="00D11914" w:rsidRPr="0078018A" w:rsidRDefault="00D11914" w:rsidP="001A1DBD">
      <w:pPr>
        <w:shd w:val="clear" w:color="auto" w:fill="FFFFFF"/>
        <w:spacing w:after="150" w:line="240" w:lineRule="auto"/>
        <w:ind w:left="360"/>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Художественные материалы. Свойства графических материалов: карандаш, перо – ручка, тушь, воск, мелки и приёмы работы с ними.</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Рисунок как основа графики. Упражнения на выполнение линий разного характера. Изобразительный язык графики: линия, штрих, пятно, точка.</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Свет, тень, полутень, блик, силуэт, тоновая растяжка.</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Монотипия, творческие композиции с применением приёмов монотипии.</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Гравюра на картоне.</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Прикладная графика. Открытка, поздравление, шрифт.</w:t>
      </w:r>
    </w:p>
    <w:p w:rsidR="00D11914" w:rsidRPr="0078018A" w:rsidRDefault="00D11914" w:rsidP="001A1DBD">
      <w:pPr>
        <w:shd w:val="clear" w:color="auto" w:fill="FFFFFF"/>
        <w:spacing w:after="150" w:line="240" w:lineRule="auto"/>
        <w:rPr>
          <w:rFonts w:ascii="Times New Roman" w:eastAsia="Times New Roman" w:hAnsi="Times New Roman" w:cs="Times New Roman"/>
          <w:color w:val="000000"/>
          <w:sz w:val="24"/>
          <w:szCs w:val="24"/>
          <w:lang w:eastAsia="ru-RU"/>
        </w:rPr>
      </w:pPr>
      <w:r w:rsidRPr="0078018A">
        <w:rPr>
          <w:rFonts w:ascii="Times New Roman" w:eastAsia="Times New Roman" w:hAnsi="Times New Roman" w:cs="Times New Roman"/>
          <w:color w:val="000000"/>
          <w:sz w:val="24"/>
          <w:szCs w:val="24"/>
          <w:lang w:eastAsia="ru-RU"/>
        </w:rPr>
        <w:t>Связь с рисунком, композицией, живописью.</w:t>
      </w:r>
    </w:p>
    <w:p w:rsidR="00D11914" w:rsidRPr="00D11914" w:rsidRDefault="00D11914" w:rsidP="00D11914">
      <w:pPr>
        <w:shd w:val="clear" w:color="auto" w:fill="FFFFFF"/>
        <w:spacing w:after="150" w:line="240" w:lineRule="auto"/>
        <w:rPr>
          <w:rFonts w:ascii="Arial" w:eastAsia="Times New Roman" w:hAnsi="Arial" w:cs="Arial"/>
          <w:color w:val="000000"/>
          <w:sz w:val="21"/>
          <w:szCs w:val="21"/>
          <w:lang w:eastAsia="ru-RU"/>
        </w:rPr>
      </w:pPr>
    </w:p>
    <w:p w:rsidR="001A1DBD" w:rsidRDefault="001A1DBD" w:rsidP="00D11914">
      <w:pPr>
        <w:shd w:val="clear" w:color="auto" w:fill="FFFFFF"/>
        <w:spacing w:after="150" w:line="240" w:lineRule="auto"/>
        <w:jc w:val="center"/>
        <w:rPr>
          <w:rFonts w:ascii="Times New Roman" w:eastAsia="Times New Roman" w:hAnsi="Times New Roman" w:cs="Times New Roman"/>
          <w:b/>
          <w:iCs/>
          <w:color w:val="000000"/>
          <w:sz w:val="24"/>
          <w:szCs w:val="24"/>
          <w:lang w:eastAsia="ru-RU"/>
        </w:rPr>
      </w:pPr>
    </w:p>
    <w:p w:rsidR="00D11914" w:rsidRPr="001A1DBD" w:rsidRDefault="00D11914" w:rsidP="00D11914">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1A1DBD">
        <w:rPr>
          <w:rFonts w:ascii="Times New Roman" w:eastAsia="Times New Roman" w:hAnsi="Times New Roman" w:cs="Times New Roman"/>
          <w:b/>
          <w:iCs/>
          <w:color w:val="000000"/>
          <w:sz w:val="24"/>
          <w:szCs w:val="24"/>
          <w:lang w:eastAsia="ru-RU"/>
        </w:rPr>
        <w:lastRenderedPageBreak/>
        <w:t xml:space="preserve">Календарно-тематический план </w:t>
      </w:r>
    </w:p>
    <w:p w:rsidR="00D11914" w:rsidRPr="001A1DBD" w:rsidRDefault="00D11914" w:rsidP="00D11914">
      <w:pPr>
        <w:shd w:val="clear" w:color="auto" w:fill="FFFFFF"/>
        <w:spacing w:after="150" w:line="240" w:lineRule="auto"/>
        <w:rPr>
          <w:rFonts w:ascii="Times New Roman" w:eastAsia="Times New Roman" w:hAnsi="Times New Roman" w:cs="Times New Roman"/>
          <w:color w:val="000000"/>
          <w:sz w:val="24"/>
          <w:szCs w:val="24"/>
          <w:lang w:eastAsia="ru-RU"/>
        </w:rPr>
      </w:pPr>
    </w:p>
    <w:tbl>
      <w:tblPr>
        <w:tblW w:w="10030" w:type="dxa"/>
        <w:shd w:val="clear" w:color="auto" w:fill="FFFFFF"/>
        <w:tblCellMar>
          <w:top w:w="70" w:type="dxa"/>
          <w:left w:w="70" w:type="dxa"/>
          <w:bottom w:w="70" w:type="dxa"/>
          <w:right w:w="70" w:type="dxa"/>
        </w:tblCellMar>
        <w:tblLook w:val="04A0"/>
      </w:tblPr>
      <w:tblGrid>
        <w:gridCol w:w="470"/>
        <w:gridCol w:w="3490"/>
        <w:gridCol w:w="842"/>
        <w:gridCol w:w="754"/>
        <w:gridCol w:w="4474"/>
      </w:tblGrid>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Тема занятия</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Кол-во часов</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Дата</w:t>
            </w: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Содержание</w:t>
            </w:r>
          </w:p>
        </w:tc>
      </w:tr>
      <w:tr w:rsidR="00D11914" w:rsidRPr="001A1DBD" w:rsidTr="00D11914">
        <w:tc>
          <w:tcPr>
            <w:tcW w:w="987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jc w:val="center"/>
              <w:rPr>
                <w:rFonts w:ascii="Times New Roman" w:eastAsia="Times New Roman" w:hAnsi="Times New Roman" w:cs="Times New Roman"/>
                <w:color w:val="000000"/>
                <w:sz w:val="24"/>
                <w:szCs w:val="24"/>
                <w:lang w:eastAsia="ru-RU"/>
              </w:rPr>
            </w:pPr>
          </w:p>
          <w:p w:rsidR="00D11914" w:rsidRPr="001A1DBD" w:rsidRDefault="00D11914" w:rsidP="00D11914">
            <w:pPr>
              <w:spacing w:after="150" w:line="240" w:lineRule="auto"/>
              <w:jc w:val="center"/>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Основы художественной грамоты. 16 ч.</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Вводное занятие.</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Условия безопасной работы. Знакомство с планом работы.</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Орнаментальная композиция. Организация плоскости.</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Выполнение линий разного характера: прямые, волнистые линии красоты, зигзаг</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3</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Натюрморт из трёх предметов.</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Понятие «тон». Одноцветная акварель – «гризайль». Тоновая растяжка. Самостоятельное составление натюрморта.</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4</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Рисующий свет.</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Трансформация плоскости в объём. Организация пространственной среды. Карандаш, бумага.</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5</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Холодные цвета. Стихия – вода.</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Акварель. Рисование по методу ассоциаций.</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6</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Теплые цвета. Стихия- огонь</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 Акварель. рисование по методу ассоциаций.</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7.</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 Осенние листья».</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Зарисовки растений с натуры. Пластика линий. Изобразительные свойства карандаша.</w:t>
            </w:r>
            <w:r w:rsidR="0097253C">
              <w:rPr>
                <w:rFonts w:ascii="Times New Roman" w:eastAsia="Times New Roman" w:hAnsi="Times New Roman" w:cs="Times New Roman"/>
                <w:color w:val="000000"/>
                <w:sz w:val="24"/>
                <w:szCs w:val="24"/>
                <w:lang w:eastAsia="ru-RU"/>
              </w:rPr>
              <w:t xml:space="preserve"> </w:t>
            </w:r>
            <w:r w:rsidRPr="001A1DBD">
              <w:rPr>
                <w:rFonts w:ascii="Times New Roman" w:eastAsia="Times New Roman" w:hAnsi="Times New Roman" w:cs="Times New Roman"/>
                <w:color w:val="000000"/>
                <w:sz w:val="24"/>
                <w:szCs w:val="24"/>
                <w:lang w:eastAsia="ru-RU"/>
              </w:rPr>
              <w:t>Линия, штрих, тон, точка.</w:t>
            </w:r>
          </w:p>
        </w:tc>
      </w:tr>
      <w:tr w:rsidR="00D11914" w:rsidRPr="001A1DBD" w:rsidTr="00D11914">
        <w:trPr>
          <w:trHeight w:val="170"/>
        </w:trPr>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8.</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Природная форма – лист.</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Тоновая растяжка цвета, акварель.</w:t>
            </w:r>
          </w:p>
        </w:tc>
      </w:tr>
      <w:tr w:rsidR="00D11914" w:rsidRPr="001A1DBD" w:rsidTr="00D11914">
        <w:trPr>
          <w:trHeight w:val="510"/>
        </w:trPr>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9</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Натюрморт.</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Основные и дополнительные цвета. Изобразительные свойства гуаши.</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10</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«Дворец Снежной королевы».</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Ритм геометрических форм. Холодная цветовая гамма. Гуашь.</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2765" w:rsidRDefault="00C92765" w:rsidP="00D1191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12</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Портрет мамы.</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Гармония теплых и холодных цветов. Гуашь. Пропорция человеческого тела.</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13</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«Цветы зимы».</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Изобразительные свойства акварели. Беседа о натюрморте, как о жанре живописи. Иллюстративный материал.</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2765" w:rsidRDefault="00C92765" w:rsidP="00D1191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15</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«Здравствуй ,праздник Новый год!»</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C92765" w:rsidP="00D1191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Свободный выбор тем и материалов для исполнения.</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lastRenderedPageBreak/>
              <w:t>16</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«Прогулка по зимнему саду»</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Композиция с фигурами в движении. Пропорция человеческой фигуры.</w:t>
            </w:r>
          </w:p>
        </w:tc>
      </w:tr>
      <w:tr w:rsidR="00D11914" w:rsidRPr="001A1DBD" w:rsidTr="00D11914">
        <w:tc>
          <w:tcPr>
            <w:tcW w:w="987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97253C">
            <w:pPr>
              <w:spacing w:after="150" w:line="240" w:lineRule="auto"/>
              <w:jc w:val="center"/>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Графика. 8 ч.</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17</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Вводное занятие, введение в тему.</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Условия безопасной работы. Знакомство с планом работы с графическими материалами и приспособлениями. Разнохарактерные линии. Тушь, перо.</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18</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«Листья и веточки».</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Рисование с натуры. Тушь, перо. Упражнения на выполнение линий разного характера: прямые, изогнутые, прерывистые, исчезающие.</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19</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«Осенние листья»</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Композиция и использование листьев гербария в качестве матриц. «Живая» линия – тушь, перо.</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20</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Натюрморт</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Набросочный характер рисунков с разных положений, положение предметов в прост</w:t>
            </w:r>
            <w:r w:rsidR="002A07A1">
              <w:rPr>
                <w:rFonts w:ascii="Times New Roman" w:eastAsia="Times New Roman" w:hAnsi="Times New Roman" w:cs="Times New Roman"/>
                <w:color w:val="000000"/>
                <w:sz w:val="24"/>
                <w:szCs w:val="24"/>
                <w:lang w:eastAsia="ru-RU"/>
              </w:rPr>
              <w:t>ранстве. Свет и тень – падающая,</w:t>
            </w:r>
            <w:r w:rsidRPr="001A1DBD">
              <w:rPr>
                <w:rFonts w:ascii="Times New Roman" w:eastAsia="Times New Roman" w:hAnsi="Times New Roman" w:cs="Times New Roman"/>
                <w:color w:val="000000"/>
                <w:sz w:val="24"/>
                <w:szCs w:val="24"/>
                <w:lang w:eastAsia="ru-RU"/>
              </w:rPr>
              <w:t xml:space="preserve"> собственная.</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21</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«Село родное»</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Цветовой фон в технике монотипии. Дома – линиями, штрихами. Люди – силуэты. Цвет как выразитель настроения.</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22</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«Терема».</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Гравюра на картоне. Беседа о русской архитектуре с использованием иллюстративного материала</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23</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Открытка – поздравление «Защитникам Отечества»</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Использование шаблона и трафарета. Штрих. Выделение главного</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24</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Открытка – поздравление «8 марта –мамин праздник»</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 Использование аппликации, орнаментики. Шрифт. Творческая работа.</w:t>
            </w:r>
          </w:p>
        </w:tc>
      </w:tr>
      <w:tr w:rsidR="00D11914" w:rsidRPr="001A1DBD" w:rsidTr="00D11914">
        <w:tc>
          <w:tcPr>
            <w:tcW w:w="987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jc w:val="center"/>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Наше творчество. 1ч.</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25</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«Мир вокруг нас»</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 xml:space="preserve">Рисование с натуры. </w:t>
            </w:r>
            <w:r w:rsidR="0097253C" w:rsidRPr="001A1DBD">
              <w:rPr>
                <w:rFonts w:ascii="Times New Roman" w:eastAsia="Times New Roman" w:hAnsi="Times New Roman" w:cs="Times New Roman"/>
                <w:color w:val="000000"/>
                <w:sz w:val="24"/>
                <w:szCs w:val="24"/>
                <w:lang w:eastAsia="ru-RU"/>
              </w:rPr>
              <w:t>Гуашь.</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Беседа о экологических проблемах окружающей среды.</w:t>
            </w:r>
          </w:p>
        </w:tc>
      </w:tr>
      <w:tr w:rsidR="00D11914" w:rsidRPr="001A1DBD" w:rsidTr="00D11914">
        <w:tc>
          <w:tcPr>
            <w:tcW w:w="987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jc w:val="center"/>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Техники изобразительного искусства</w:t>
            </w:r>
            <w:r w:rsidRPr="001A1DBD">
              <w:rPr>
                <w:rFonts w:ascii="Times New Roman" w:eastAsia="Times New Roman" w:hAnsi="Times New Roman" w:cs="Times New Roman"/>
                <w:color w:val="000000"/>
                <w:sz w:val="24"/>
                <w:szCs w:val="24"/>
                <w:lang w:eastAsia="ru-RU"/>
              </w:rPr>
              <w:t>.</w:t>
            </w:r>
            <w:r w:rsidRPr="001A1DBD">
              <w:rPr>
                <w:rFonts w:ascii="Times New Roman" w:eastAsia="Times New Roman" w:hAnsi="Times New Roman" w:cs="Times New Roman"/>
                <w:b/>
                <w:bCs/>
                <w:color w:val="000000"/>
                <w:sz w:val="24"/>
                <w:szCs w:val="24"/>
                <w:lang w:eastAsia="ru-RU"/>
              </w:rPr>
              <w:t>4ч.</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26</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Волшебные нитки.</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Практическая работа. Работа выполняется с помощью красок и нити.</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lastRenderedPageBreak/>
              <w:t>27</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Кляксография.</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Практическая работа. Работа выполняется с помощью красок и зубной щетки.</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28</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Выдувание.</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Практическая работа. Работа выполняется с помощью красок.</w:t>
            </w:r>
          </w:p>
        </w:tc>
      </w:tr>
      <w:tr w:rsidR="00D11914" w:rsidRPr="001A1DBD" w:rsidTr="00D11914">
        <w:trPr>
          <w:trHeight w:val="270"/>
        </w:trPr>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29</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Пальчиковая живопись</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Практическая работа. Работа выполняется пальцами</w:t>
            </w:r>
          </w:p>
        </w:tc>
      </w:tr>
      <w:tr w:rsidR="00D11914" w:rsidRPr="001A1DBD" w:rsidTr="00D11914">
        <w:tc>
          <w:tcPr>
            <w:tcW w:w="9870" w:type="dxa"/>
            <w:gridSpan w:val="5"/>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jc w:val="center"/>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b/>
                <w:bCs/>
                <w:color w:val="000000"/>
                <w:sz w:val="24"/>
                <w:szCs w:val="24"/>
                <w:lang w:eastAsia="ru-RU"/>
              </w:rPr>
              <w:t>Наше творчество. 5 ч.</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30</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Рисование по теме: «Победа!»</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Свободный выбор тем и материалов для исполнения</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31</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Рисование по теме «Я за здоровый образ жизни»</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Свободный выбор тем и материалов для исполнения</w:t>
            </w:r>
          </w:p>
        </w:tc>
      </w:tr>
      <w:tr w:rsidR="00D11914" w:rsidRPr="001A1DBD" w:rsidTr="00D11914">
        <w:trPr>
          <w:trHeight w:val="230"/>
        </w:trPr>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32</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«Мы рисуем бабочку».</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Свободный выбор тем и материалов для исполнения</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33</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 xml:space="preserve">Рисование по </w:t>
            </w:r>
            <w:r w:rsidR="0078018A" w:rsidRPr="001A1DBD">
              <w:rPr>
                <w:rFonts w:ascii="Times New Roman" w:eastAsia="Times New Roman" w:hAnsi="Times New Roman" w:cs="Times New Roman"/>
                <w:color w:val="000000"/>
                <w:sz w:val="24"/>
                <w:szCs w:val="24"/>
                <w:lang w:eastAsia="ru-RU"/>
              </w:rPr>
              <w:t>теме: «Мечты</w:t>
            </w:r>
            <w:r w:rsidRPr="001A1DBD">
              <w:rPr>
                <w:rFonts w:ascii="Times New Roman" w:eastAsia="Times New Roman" w:hAnsi="Times New Roman" w:cs="Times New Roman"/>
                <w:color w:val="000000"/>
                <w:sz w:val="24"/>
                <w:szCs w:val="24"/>
                <w:lang w:eastAsia="ru-RU"/>
              </w:rPr>
              <w:t xml:space="preserve"> о лете!»</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C558ED" w:rsidP="00D11914">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Свободный выбор тем и материалов для исполнения</w:t>
            </w:r>
          </w:p>
        </w:tc>
      </w:tr>
      <w:tr w:rsidR="00D11914" w:rsidRPr="001A1DBD" w:rsidTr="00D11914">
        <w:tc>
          <w:tcPr>
            <w:tcW w:w="2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34</w:t>
            </w:r>
          </w:p>
        </w:tc>
        <w:tc>
          <w:tcPr>
            <w:tcW w:w="37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Творческая аттестационная работа. Свободный выбор техники и материалов.</w:t>
            </w:r>
          </w:p>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Выставка рисунков. Подведение итогов.</w:t>
            </w:r>
          </w:p>
        </w:tc>
        <w:tc>
          <w:tcPr>
            <w:tcW w:w="5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r w:rsidRPr="001A1DBD">
              <w:rPr>
                <w:rFonts w:ascii="Times New Roman" w:eastAsia="Times New Roman" w:hAnsi="Times New Roman" w:cs="Times New Roman"/>
                <w:color w:val="000000"/>
                <w:sz w:val="24"/>
                <w:szCs w:val="24"/>
                <w:lang w:eastAsia="ru-RU"/>
              </w:rPr>
              <w:t>1</w:t>
            </w:r>
          </w:p>
        </w:tc>
        <w:tc>
          <w:tcPr>
            <w:tcW w:w="46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c>
          <w:tcPr>
            <w:tcW w:w="42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11914" w:rsidRPr="001A1DBD" w:rsidRDefault="00D11914" w:rsidP="00D11914">
            <w:pPr>
              <w:spacing w:after="150" w:line="240" w:lineRule="auto"/>
              <w:rPr>
                <w:rFonts w:ascii="Times New Roman" w:eastAsia="Times New Roman" w:hAnsi="Times New Roman" w:cs="Times New Roman"/>
                <w:color w:val="000000"/>
                <w:sz w:val="24"/>
                <w:szCs w:val="24"/>
                <w:lang w:eastAsia="ru-RU"/>
              </w:rPr>
            </w:pPr>
          </w:p>
        </w:tc>
      </w:tr>
    </w:tbl>
    <w:p w:rsidR="00D11914" w:rsidRPr="001A1DBD" w:rsidRDefault="00D11914" w:rsidP="00D11914">
      <w:pPr>
        <w:pStyle w:val="a3"/>
        <w:shd w:val="clear" w:color="auto" w:fill="FFFFFF"/>
        <w:spacing w:before="0" w:beforeAutospacing="0" w:after="150" w:afterAutospacing="0"/>
        <w:rPr>
          <w:color w:val="000000"/>
        </w:rPr>
      </w:pPr>
    </w:p>
    <w:p w:rsidR="00D11914" w:rsidRPr="001A1DBD" w:rsidRDefault="00D11914" w:rsidP="008C59DA">
      <w:pPr>
        <w:pStyle w:val="a3"/>
        <w:shd w:val="clear" w:color="auto" w:fill="FFFFFF"/>
        <w:spacing w:before="0" w:beforeAutospacing="0" w:after="150" w:afterAutospacing="0"/>
        <w:rPr>
          <w:color w:val="000000"/>
        </w:rPr>
      </w:pPr>
    </w:p>
    <w:p w:rsidR="008C59DA" w:rsidRPr="001A1DBD" w:rsidRDefault="008C59DA" w:rsidP="008C59DA">
      <w:pPr>
        <w:pStyle w:val="a3"/>
        <w:shd w:val="clear" w:color="auto" w:fill="FFFFFF"/>
        <w:spacing w:before="0" w:beforeAutospacing="0" w:after="150" w:afterAutospacing="0"/>
        <w:rPr>
          <w:color w:val="000000"/>
        </w:rPr>
      </w:pPr>
      <w:r w:rsidRPr="001A1DBD">
        <w:rPr>
          <w:b/>
          <w:bCs/>
          <w:color w:val="000000"/>
        </w:rPr>
        <w:t>Литература:</w:t>
      </w:r>
    </w:p>
    <w:p w:rsidR="008C59DA" w:rsidRPr="001A1DBD" w:rsidRDefault="008C59DA" w:rsidP="008C59DA">
      <w:pPr>
        <w:pStyle w:val="a3"/>
        <w:numPr>
          <w:ilvl w:val="0"/>
          <w:numId w:val="3"/>
        </w:numPr>
        <w:shd w:val="clear" w:color="auto" w:fill="FFFFFF"/>
        <w:spacing w:before="0" w:beforeAutospacing="0" w:after="150" w:afterAutospacing="0"/>
        <w:rPr>
          <w:color w:val="000000"/>
        </w:rPr>
      </w:pPr>
      <w:bookmarkStart w:id="0" w:name="_GoBack"/>
      <w:r w:rsidRPr="001A1DBD">
        <w:rPr>
          <w:color w:val="000000"/>
        </w:rPr>
        <w:t>Петр Порте «Учимся рисовать человека», «Мир книги», 2005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Петр Порте «Учимся рисовать зверей, рыб и птиц», «Мир книги»,2005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Петр Порте «Учимся рисовать природу», «Мир книги», 2005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Петр Порте «Учимся рисовать окружающий мир», «Мир книги», 2005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Петр Порте «Учимся рисовать от А до Я», «Мир книги», 2005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Нина Соколова-Кубей «Узоры из бумаги», «Мир книги», 2008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Н. Телегина «Фантазии из природного материала». «Мир книги», 2008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И. Агапова М. Давыдова «Аппликация». «Мир книги», 2009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Сборник нормативных документов. Федеральный компонент государственного стандарта. Федеральный базисный учебный план. – М.: Дрофа, 2008.</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lastRenderedPageBreak/>
        <w:t>«Изобразительное искусство.</w:t>
      </w:r>
      <w:r w:rsidR="0078018A" w:rsidRPr="001A1DBD">
        <w:rPr>
          <w:color w:val="000000"/>
        </w:rPr>
        <w:t>3</w:t>
      </w:r>
      <w:r w:rsidRPr="001A1DBD">
        <w:rPr>
          <w:color w:val="000000"/>
        </w:rPr>
        <w:t xml:space="preserve"> класс» А.Г. Сайбединова (ресурсно-внедренческий центр инноваций ОГОУ «Губернаторский </w:t>
      </w:r>
      <w:r w:rsidR="0078018A" w:rsidRPr="001A1DBD">
        <w:rPr>
          <w:color w:val="000000"/>
        </w:rPr>
        <w:t>Светленский Лицей» Томск</w:t>
      </w:r>
      <w:r w:rsidRPr="001A1DBD">
        <w:rPr>
          <w:color w:val="000000"/>
        </w:rPr>
        <w:t>: Дельтаплан, 2002 г).</w:t>
      </w:r>
    </w:p>
    <w:p w:rsidR="008C59DA" w:rsidRPr="001A1DBD" w:rsidRDefault="008C59DA" w:rsidP="008C59DA">
      <w:pPr>
        <w:pStyle w:val="a3"/>
        <w:numPr>
          <w:ilvl w:val="0"/>
          <w:numId w:val="3"/>
        </w:numPr>
        <w:shd w:val="clear" w:color="auto" w:fill="FFFFFF"/>
        <w:spacing w:before="0" w:beforeAutospacing="0" w:after="150" w:afterAutospacing="0"/>
        <w:rPr>
          <w:color w:val="000000"/>
        </w:rPr>
      </w:pPr>
      <w:r w:rsidRPr="001A1DBD">
        <w:rPr>
          <w:color w:val="000000"/>
        </w:rPr>
        <w:t>Федеральный компонент государственного стандарта. Федеральный базисный учебный план. – М.: Дрофа, 2008</w:t>
      </w:r>
    </w:p>
    <w:p w:rsidR="00F06C01" w:rsidRPr="001A1DBD" w:rsidRDefault="00F06C01" w:rsidP="00F06C01">
      <w:pPr>
        <w:pStyle w:val="a3"/>
        <w:shd w:val="clear" w:color="auto" w:fill="FFFFFF"/>
        <w:spacing w:before="0" w:beforeAutospacing="0" w:after="150" w:afterAutospacing="0"/>
        <w:rPr>
          <w:color w:val="000000"/>
        </w:rPr>
      </w:pPr>
    </w:p>
    <w:bookmarkEnd w:id="0"/>
    <w:p w:rsidR="00F06C01" w:rsidRPr="001A1DBD" w:rsidRDefault="00F06C01" w:rsidP="00F06C01">
      <w:pPr>
        <w:jc w:val="center"/>
        <w:rPr>
          <w:rFonts w:ascii="Times New Roman" w:hAnsi="Times New Roman" w:cs="Times New Roman"/>
          <w:b/>
          <w:sz w:val="24"/>
          <w:szCs w:val="24"/>
        </w:rPr>
      </w:pPr>
    </w:p>
    <w:sectPr w:rsidR="00F06C01" w:rsidRPr="001A1DBD" w:rsidSect="00DB17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C7D76"/>
    <w:multiLevelType w:val="multilevel"/>
    <w:tmpl w:val="C86A4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FB09BF"/>
    <w:multiLevelType w:val="multilevel"/>
    <w:tmpl w:val="17D46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D1202"/>
    <w:multiLevelType w:val="multilevel"/>
    <w:tmpl w:val="23003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2952DA"/>
    <w:multiLevelType w:val="multilevel"/>
    <w:tmpl w:val="93EA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7C7E19"/>
    <w:multiLevelType w:val="multilevel"/>
    <w:tmpl w:val="8E12AA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3825CE"/>
    <w:multiLevelType w:val="multilevel"/>
    <w:tmpl w:val="FE9C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37273E"/>
    <w:multiLevelType w:val="multilevel"/>
    <w:tmpl w:val="6FA48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DF72EE"/>
    <w:multiLevelType w:val="multilevel"/>
    <w:tmpl w:val="AF585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446B04"/>
    <w:multiLevelType w:val="multilevel"/>
    <w:tmpl w:val="72DE16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EE7C4C"/>
    <w:multiLevelType w:val="multilevel"/>
    <w:tmpl w:val="737CD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D16640"/>
    <w:multiLevelType w:val="multilevel"/>
    <w:tmpl w:val="CAA6F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1F7F03"/>
    <w:multiLevelType w:val="multilevel"/>
    <w:tmpl w:val="D51C4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61320D5"/>
    <w:multiLevelType w:val="multilevel"/>
    <w:tmpl w:val="825EB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6A93FC0"/>
    <w:multiLevelType w:val="multilevel"/>
    <w:tmpl w:val="F132CE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FF1A9B"/>
    <w:multiLevelType w:val="multilevel"/>
    <w:tmpl w:val="A6605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11"/>
  </w:num>
  <w:num w:numId="4">
    <w:abstractNumId w:val="13"/>
  </w:num>
  <w:num w:numId="5">
    <w:abstractNumId w:val="9"/>
  </w:num>
  <w:num w:numId="6">
    <w:abstractNumId w:val="3"/>
  </w:num>
  <w:num w:numId="7">
    <w:abstractNumId w:val="1"/>
  </w:num>
  <w:num w:numId="8">
    <w:abstractNumId w:val="12"/>
  </w:num>
  <w:num w:numId="9">
    <w:abstractNumId w:val="2"/>
  </w:num>
  <w:num w:numId="10">
    <w:abstractNumId w:val="10"/>
  </w:num>
  <w:num w:numId="11">
    <w:abstractNumId w:val="14"/>
  </w:num>
  <w:num w:numId="12">
    <w:abstractNumId w:val="7"/>
  </w:num>
  <w:num w:numId="13">
    <w:abstractNumId w:val="6"/>
  </w:num>
  <w:num w:numId="14">
    <w:abstractNumId w:val="8"/>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1FAA"/>
    <w:rsid w:val="001A1DBD"/>
    <w:rsid w:val="002A07A1"/>
    <w:rsid w:val="00631FAA"/>
    <w:rsid w:val="0078018A"/>
    <w:rsid w:val="008C59DA"/>
    <w:rsid w:val="0097253C"/>
    <w:rsid w:val="00BC6B96"/>
    <w:rsid w:val="00C558ED"/>
    <w:rsid w:val="00C7568C"/>
    <w:rsid w:val="00C92765"/>
    <w:rsid w:val="00D11914"/>
    <w:rsid w:val="00DB174E"/>
    <w:rsid w:val="00ED29DE"/>
    <w:rsid w:val="00F06C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17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6C0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994797">
      <w:bodyDiv w:val="1"/>
      <w:marLeft w:val="0"/>
      <w:marRight w:val="0"/>
      <w:marTop w:val="0"/>
      <w:marBottom w:val="0"/>
      <w:divBdr>
        <w:top w:val="none" w:sz="0" w:space="0" w:color="auto"/>
        <w:left w:val="none" w:sz="0" w:space="0" w:color="auto"/>
        <w:bottom w:val="none" w:sz="0" w:space="0" w:color="auto"/>
        <w:right w:val="none" w:sz="0" w:space="0" w:color="auto"/>
      </w:divBdr>
    </w:div>
    <w:div w:id="201555572">
      <w:bodyDiv w:val="1"/>
      <w:marLeft w:val="0"/>
      <w:marRight w:val="0"/>
      <w:marTop w:val="0"/>
      <w:marBottom w:val="0"/>
      <w:divBdr>
        <w:top w:val="none" w:sz="0" w:space="0" w:color="auto"/>
        <w:left w:val="none" w:sz="0" w:space="0" w:color="auto"/>
        <w:bottom w:val="none" w:sz="0" w:space="0" w:color="auto"/>
        <w:right w:val="none" w:sz="0" w:space="0" w:color="auto"/>
      </w:divBdr>
    </w:div>
    <w:div w:id="297031988">
      <w:bodyDiv w:val="1"/>
      <w:marLeft w:val="0"/>
      <w:marRight w:val="0"/>
      <w:marTop w:val="0"/>
      <w:marBottom w:val="0"/>
      <w:divBdr>
        <w:top w:val="none" w:sz="0" w:space="0" w:color="auto"/>
        <w:left w:val="none" w:sz="0" w:space="0" w:color="auto"/>
        <w:bottom w:val="none" w:sz="0" w:space="0" w:color="auto"/>
        <w:right w:val="none" w:sz="0" w:space="0" w:color="auto"/>
      </w:divBdr>
    </w:div>
    <w:div w:id="311107732">
      <w:bodyDiv w:val="1"/>
      <w:marLeft w:val="0"/>
      <w:marRight w:val="0"/>
      <w:marTop w:val="0"/>
      <w:marBottom w:val="0"/>
      <w:divBdr>
        <w:top w:val="none" w:sz="0" w:space="0" w:color="auto"/>
        <w:left w:val="none" w:sz="0" w:space="0" w:color="auto"/>
        <w:bottom w:val="none" w:sz="0" w:space="0" w:color="auto"/>
        <w:right w:val="none" w:sz="0" w:space="0" w:color="auto"/>
      </w:divBdr>
    </w:div>
    <w:div w:id="923957140">
      <w:bodyDiv w:val="1"/>
      <w:marLeft w:val="0"/>
      <w:marRight w:val="0"/>
      <w:marTop w:val="0"/>
      <w:marBottom w:val="0"/>
      <w:divBdr>
        <w:top w:val="none" w:sz="0" w:space="0" w:color="auto"/>
        <w:left w:val="none" w:sz="0" w:space="0" w:color="auto"/>
        <w:bottom w:val="none" w:sz="0" w:space="0" w:color="auto"/>
        <w:right w:val="none" w:sz="0" w:space="0" w:color="auto"/>
      </w:divBdr>
    </w:div>
    <w:div w:id="1005480418">
      <w:bodyDiv w:val="1"/>
      <w:marLeft w:val="0"/>
      <w:marRight w:val="0"/>
      <w:marTop w:val="0"/>
      <w:marBottom w:val="0"/>
      <w:divBdr>
        <w:top w:val="none" w:sz="0" w:space="0" w:color="auto"/>
        <w:left w:val="none" w:sz="0" w:space="0" w:color="auto"/>
        <w:bottom w:val="none" w:sz="0" w:space="0" w:color="auto"/>
        <w:right w:val="none" w:sz="0" w:space="0" w:color="auto"/>
      </w:divBdr>
    </w:div>
    <w:div w:id="1091318479">
      <w:bodyDiv w:val="1"/>
      <w:marLeft w:val="0"/>
      <w:marRight w:val="0"/>
      <w:marTop w:val="0"/>
      <w:marBottom w:val="0"/>
      <w:divBdr>
        <w:top w:val="none" w:sz="0" w:space="0" w:color="auto"/>
        <w:left w:val="none" w:sz="0" w:space="0" w:color="auto"/>
        <w:bottom w:val="none" w:sz="0" w:space="0" w:color="auto"/>
        <w:right w:val="none" w:sz="0" w:space="0" w:color="auto"/>
      </w:divBdr>
    </w:div>
    <w:div w:id="1104806915">
      <w:bodyDiv w:val="1"/>
      <w:marLeft w:val="0"/>
      <w:marRight w:val="0"/>
      <w:marTop w:val="0"/>
      <w:marBottom w:val="0"/>
      <w:divBdr>
        <w:top w:val="none" w:sz="0" w:space="0" w:color="auto"/>
        <w:left w:val="none" w:sz="0" w:space="0" w:color="auto"/>
        <w:bottom w:val="none" w:sz="0" w:space="0" w:color="auto"/>
        <w:right w:val="none" w:sz="0" w:space="0" w:color="auto"/>
      </w:divBdr>
    </w:div>
    <w:div w:id="1245644570">
      <w:bodyDiv w:val="1"/>
      <w:marLeft w:val="0"/>
      <w:marRight w:val="0"/>
      <w:marTop w:val="0"/>
      <w:marBottom w:val="0"/>
      <w:divBdr>
        <w:top w:val="none" w:sz="0" w:space="0" w:color="auto"/>
        <w:left w:val="none" w:sz="0" w:space="0" w:color="auto"/>
        <w:bottom w:val="none" w:sz="0" w:space="0" w:color="auto"/>
        <w:right w:val="none" w:sz="0" w:space="0" w:color="auto"/>
      </w:divBdr>
    </w:div>
    <w:div w:id="1582711212">
      <w:bodyDiv w:val="1"/>
      <w:marLeft w:val="0"/>
      <w:marRight w:val="0"/>
      <w:marTop w:val="0"/>
      <w:marBottom w:val="0"/>
      <w:divBdr>
        <w:top w:val="none" w:sz="0" w:space="0" w:color="auto"/>
        <w:left w:val="none" w:sz="0" w:space="0" w:color="auto"/>
        <w:bottom w:val="none" w:sz="0" w:space="0" w:color="auto"/>
        <w:right w:val="none" w:sz="0" w:space="0" w:color="auto"/>
      </w:divBdr>
    </w:div>
    <w:div w:id="180558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10</Pages>
  <Words>2985</Words>
  <Characters>17017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Бочкарева</dc:creator>
  <cp:keywords/>
  <dc:description/>
  <cp:lastModifiedBy>user</cp:lastModifiedBy>
  <cp:revision>6</cp:revision>
  <dcterms:created xsi:type="dcterms:W3CDTF">2020-10-30T07:00:00Z</dcterms:created>
  <dcterms:modified xsi:type="dcterms:W3CDTF">2021-11-15T16:11:00Z</dcterms:modified>
</cp:coreProperties>
</file>